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BCA" w:rsidRPr="00AD4704" w:rsidRDefault="00381BCA" w:rsidP="00975DCA">
      <w:pPr>
        <w:pStyle w:val="a9"/>
        <w:spacing w:before="0" w:beforeAutospacing="0" w:after="0" w:afterAutospacing="0"/>
        <w:jc w:val="center"/>
        <w:rPr>
          <w:rStyle w:val="aa"/>
          <w:rFonts w:asciiTheme="minorHAnsi" w:hAnsiTheme="minorHAnsi" w:cstheme="minorHAnsi"/>
          <w:i/>
          <w:sz w:val="28"/>
          <w:szCs w:val="28"/>
        </w:rPr>
      </w:pPr>
      <w:r w:rsidRPr="00AD4704">
        <w:rPr>
          <w:rStyle w:val="aa"/>
          <w:rFonts w:asciiTheme="minorHAnsi" w:hAnsiTheme="minorHAnsi" w:cstheme="minorHAnsi"/>
          <w:i/>
          <w:sz w:val="28"/>
          <w:szCs w:val="28"/>
        </w:rPr>
        <w:t xml:space="preserve">ДЕНЬ ВОЕННО-МОРСКОГО ФЛОТА </w:t>
      </w:r>
    </w:p>
    <w:p w:rsidR="00975DCA" w:rsidRPr="00AD4704" w:rsidRDefault="00975DCA" w:rsidP="00975DCA">
      <w:pPr>
        <w:pStyle w:val="a9"/>
        <w:spacing w:before="0" w:beforeAutospacing="0" w:after="0" w:afterAutospacing="0"/>
        <w:rPr>
          <w:rStyle w:val="aa"/>
          <w:rFonts w:asciiTheme="minorHAnsi" w:hAnsiTheme="minorHAnsi" w:cstheme="minorHAnsi"/>
          <w:i/>
        </w:rPr>
      </w:pPr>
    </w:p>
    <w:p w:rsidR="00975DCA" w:rsidRPr="00AD4704" w:rsidRDefault="00381BCA" w:rsidP="00975DCA">
      <w:pPr>
        <w:pStyle w:val="a9"/>
        <w:spacing w:before="0" w:beforeAutospacing="0" w:after="0" w:afterAutospacing="0"/>
        <w:rPr>
          <w:rStyle w:val="aa"/>
          <w:rFonts w:asciiTheme="minorHAnsi" w:hAnsiTheme="minorHAnsi" w:cstheme="minorHAnsi"/>
          <w:i/>
        </w:rPr>
      </w:pPr>
      <w:r w:rsidRPr="00AD4704">
        <w:rPr>
          <w:rStyle w:val="aa"/>
          <w:rFonts w:asciiTheme="minorHAnsi" w:hAnsiTheme="minorHAnsi" w:cstheme="minorHAnsi"/>
          <w:i/>
        </w:rPr>
        <w:t>24 ИЮЛЯ (ПЯТНИЦА)</w:t>
      </w:r>
    </w:p>
    <w:p w:rsidR="00AD4704" w:rsidRDefault="00381BCA" w:rsidP="00975DCA">
      <w:pPr>
        <w:pStyle w:val="a9"/>
        <w:spacing w:before="0" w:beforeAutospacing="0" w:after="0" w:afterAutospacing="0"/>
        <w:rPr>
          <w:rStyle w:val="aa"/>
          <w:rFonts w:asciiTheme="minorHAnsi" w:hAnsiTheme="minorHAnsi" w:cstheme="minorHAnsi"/>
          <w:b w:val="0"/>
          <w:i/>
        </w:rPr>
      </w:pPr>
      <w:r w:rsidRPr="00AD4704">
        <w:rPr>
          <w:rStyle w:val="aa"/>
          <w:rFonts w:asciiTheme="minorHAnsi" w:hAnsiTheme="minorHAnsi" w:cstheme="minorHAnsi"/>
          <w:b w:val="0"/>
          <w:i/>
        </w:rPr>
        <w:t>Прибы</w:t>
      </w:r>
      <w:r w:rsidR="00AD4704">
        <w:rPr>
          <w:rStyle w:val="aa"/>
          <w:rFonts w:asciiTheme="minorHAnsi" w:hAnsiTheme="minorHAnsi" w:cstheme="minorHAnsi"/>
          <w:b w:val="0"/>
          <w:i/>
        </w:rPr>
        <w:t>тие в гостиницу самостоятельно.</w:t>
      </w:r>
    </w:p>
    <w:p w:rsidR="00AD4704" w:rsidRDefault="00381BCA" w:rsidP="00975DCA">
      <w:pPr>
        <w:pStyle w:val="a9"/>
        <w:spacing w:before="0" w:beforeAutospacing="0" w:after="0" w:afterAutospacing="0"/>
        <w:rPr>
          <w:rStyle w:val="aa"/>
          <w:rFonts w:asciiTheme="minorHAnsi" w:hAnsiTheme="minorHAnsi" w:cstheme="minorHAnsi"/>
          <w:i/>
        </w:rPr>
      </w:pPr>
      <w:r w:rsidRPr="00AD4704">
        <w:rPr>
          <w:rStyle w:val="aa"/>
          <w:rFonts w:asciiTheme="minorHAnsi" w:hAnsiTheme="minorHAnsi" w:cstheme="minorHAnsi"/>
          <w:i/>
        </w:rPr>
        <w:t>Трансфер (аэропорт/вокзал–гостиница) бронируется заранее за дополнительную оплату.</w:t>
      </w:r>
    </w:p>
    <w:p w:rsidR="00597C43" w:rsidRDefault="00381BCA" w:rsidP="00975DCA">
      <w:pPr>
        <w:pStyle w:val="a9"/>
        <w:spacing w:before="0" w:beforeAutospacing="0" w:after="0" w:afterAutospacing="0"/>
      </w:pPr>
      <w:r w:rsidRPr="00AD4704">
        <w:rPr>
          <w:rFonts w:asciiTheme="minorHAnsi" w:hAnsiTheme="minorHAnsi" w:cstheme="minorHAnsi"/>
          <w:i/>
        </w:rPr>
        <w:br/>
      </w:r>
      <w:r w:rsidRPr="00AD4704">
        <w:rPr>
          <w:rStyle w:val="aa"/>
          <w:rFonts w:asciiTheme="minorHAnsi" w:hAnsiTheme="minorHAnsi" w:cstheme="minorHAnsi"/>
          <w:i/>
        </w:rPr>
        <w:t xml:space="preserve">14.00 </w:t>
      </w:r>
      <w:r w:rsidRPr="00AD4704">
        <w:rPr>
          <w:rStyle w:val="aa"/>
          <w:rFonts w:asciiTheme="minorHAnsi" w:hAnsiTheme="minorHAnsi" w:cstheme="minorHAnsi"/>
          <w:b w:val="0"/>
          <w:i/>
        </w:rPr>
        <w:t>Встреча с гидом «Лена-Тур» в холле гостиницы (гид с флажком синего цвета).</w:t>
      </w:r>
      <w:r w:rsidRPr="00AD4704">
        <w:rPr>
          <w:rFonts w:asciiTheme="minorHAnsi" w:hAnsiTheme="minorHAnsi" w:cstheme="minorHAnsi"/>
          <w:b/>
          <w:i/>
        </w:rPr>
        <w:br/>
      </w:r>
      <w:proofErr w:type="gramStart"/>
      <w:r w:rsidR="00597C43" w:rsidRPr="00597C43">
        <w:rPr>
          <w:rStyle w:val="aa"/>
          <w:rFonts w:asciiTheme="minorHAnsi" w:hAnsiTheme="minorHAnsi" w:cstheme="minorHAnsi"/>
          <w:i/>
        </w:rPr>
        <w:t>Автобусная  экскурсия "Город морской славы"</w:t>
      </w:r>
      <w:r w:rsidR="00597C43" w:rsidRPr="00597C43">
        <w:rPr>
          <w:rFonts w:asciiTheme="minorHAnsi" w:hAnsiTheme="minorHAnsi" w:cstheme="minorHAnsi"/>
          <w:i/>
        </w:rPr>
        <w:t xml:space="preserve">, в ходе которой Вы познакомитесь с основными памятниками архитектуры 18 – 19 века (Невским проспектом, ансамблями Дворцовой и Исаакиевской площадей и другими достопримечательностями города), кроме этого Вы узнаете историю Российского флота, увидите крейсер "Аврора",  подводную лодку "Народоволец", ледокол "Красин", а также посетите </w:t>
      </w:r>
      <w:r w:rsidR="00597C43" w:rsidRPr="00597C43">
        <w:rPr>
          <w:rFonts w:asciiTheme="minorHAnsi" w:hAnsiTheme="minorHAnsi" w:cstheme="minorHAnsi"/>
          <w:b/>
          <w:i/>
        </w:rPr>
        <w:t>Никольский собор</w:t>
      </w:r>
      <w:r w:rsidR="00597C43" w:rsidRPr="00597C43">
        <w:rPr>
          <w:rFonts w:asciiTheme="minorHAnsi" w:hAnsiTheme="minorHAnsi" w:cstheme="minorHAnsi"/>
          <w:i/>
        </w:rPr>
        <w:t>, первый морской собор и символ морской</w:t>
      </w:r>
      <w:r w:rsidR="00597C43">
        <w:t xml:space="preserve"> славы Петербурга.</w:t>
      </w:r>
      <w:proofErr w:type="gramEnd"/>
    </w:p>
    <w:p w:rsidR="00381BCA" w:rsidRPr="00AD4704" w:rsidRDefault="00381BCA" w:rsidP="00975DCA">
      <w:pPr>
        <w:pStyle w:val="a9"/>
        <w:spacing w:before="0" w:beforeAutospacing="0" w:after="0" w:afterAutospacing="0"/>
        <w:rPr>
          <w:rStyle w:val="ab"/>
          <w:rFonts w:asciiTheme="minorHAnsi" w:hAnsiTheme="minorHAnsi" w:cstheme="minorHAnsi"/>
        </w:rPr>
      </w:pPr>
      <w:r w:rsidRPr="00AD4704">
        <w:rPr>
          <w:rFonts w:asciiTheme="minorHAnsi" w:hAnsiTheme="minorHAnsi" w:cstheme="minorHAnsi"/>
          <w:b/>
          <w:i/>
        </w:rPr>
        <w:t>Окончание экскурсии в центре города.</w:t>
      </w:r>
      <w:r w:rsidRPr="00AD4704">
        <w:rPr>
          <w:rFonts w:asciiTheme="minorHAnsi" w:hAnsiTheme="minorHAnsi" w:cstheme="minorHAnsi"/>
          <w:b/>
          <w:i/>
        </w:rPr>
        <w:br/>
      </w:r>
      <w:r w:rsidRPr="00AD4704">
        <w:rPr>
          <w:rStyle w:val="ab"/>
          <w:rFonts w:asciiTheme="minorHAnsi" w:hAnsiTheme="minorHAnsi" w:cstheme="minorHAnsi"/>
          <w:b/>
        </w:rPr>
        <w:t>Транспорт на обзорную экскурсию</w:t>
      </w:r>
      <w:r w:rsidRPr="00AD4704">
        <w:rPr>
          <w:rStyle w:val="ab"/>
          <w:rFonts w:asciiTheme="minorHAnsi" w:hAnsiTheme="minorHAnsi" w:cstheme="minorHAnsi"/>
        </w:rPr>
        <w:t>.</w:t>
      </w:r>
    </w:p>
    <w:p w:rsidR="00CD3FA1" w:rsidRPr="00AD4704" w:rsidRDefault="00CD3FA1" w:rsidP="00975DCA">
      <w:pPr>
        <w:pStyle w:val="a9"/>
        <w:spacing w:before="0" w:beforeAutospacing="0" w:after="0" w:afterAutospacing="0"/>
        <w:rPr>
          <w:rFonts w:asciiTheme="minorHAnsi" w:hAnsiTheme="minorHAnsi" w:cstheme="minorHAnsi"/>
          <w:i/>
        </w:rPr>
      </w:pPr>
    </w:p>
    <w:p w:rsidR="00975DCA" w:rsidRPr="00AD4704" w:rsidRDefault="00975DCA" w:rsidP="00975DCA">
      <w:pPr>
        <w:pStyle w:val="a9"/>
        <w:spacing w:before="0" w:beforeAutospacing="0" w:after="0" w:afterAutospacing="0"/>
        <w:rPr>
          <w:rStyle w:val="aa"/>
          <w:rFonts w:asciiTheme="minorHAnsi" w:hAnsiTheme="minorHAnsi" w:cstheme="minorHAnsi"/>
          <w:i/>
        </w:rPr>
      </w:pPr>
    </w:p>
    <w:p w:rsidR="00975DCA" w:rsidRPr="00AD4704" w:rsidRDefault="00381BCA" w:rsidP="00975DCA">
      <w:pPr>
        <w:pStyle w:val="a9"/>
        <w:spacing w:before="0" w:beforeAutospacing="0" w:after="0" w:afterAutospacing="0"/>
        <w:rPr>
          <w:rFonts w:asciiTheme="minorHAnsi" w:hAnsiTheme="minorHAnsi" w:cstheme="minorHAnsi"/>
          <w:i/>
        </w:rPr>
      </w:pPr>
      <w:r w:rsidRPr="00AD4704">
        <w:rPr>
          <w:rStyle w:val="aa"/>
          <w:rFonts w:asciiTheme="minorHAnsi" w:hAnsiTheme="minorHAnsi" w:cstheme="minorHAnsi"/>
          <w:i/>
        </w:rPr>
        <w:t>25 ИЮЛЯ (СУББОТА)</w:t>
      </w:r>
    </w:p>
    <w:p w:rsidR="00381BCA" w:rsidRPr="00AD4704" w:rsidRDefault="00381BCA" w:rsidP="00975DCA">
      <w:pPr>
        <w:pStyle w:val="a9"/>
        <w:spacing w:before="0" w:beforeAutospacing="0" w:after="0" w:afterAutospacing="0"/>
        <w:rPr>
          <w:rFonts w:asciiTheme="minorHAnsi" w:hAnsiTheme="minorHAnsi" w:cstheme="minorHAnsi"/>
          <w:i/>
        </w:rPr>
      </w:pPr>
      <w:r w:rsidRPr="00AD4704">
        <w:rPr>
          <w:rFonts w:asciiTheme="minorHAnsi" w:hAnsiTheme="minorHAnsi" w:cstheme="minorHAnsi"/>
          <w:i/>
        </w:rPr>
        <w:t>Завтрак.</w:t>
      </w:r>
      <w:r w:rsidRPr="00AD4704">
        <w:rPr>
          <w:rFonts w:asciiTheme="minorHAnsi" w:hAnsiTheme="minorHAnsi" w:cstheme="minorHAnsi"/>
          <w:i/>
        </w:rPr>
        <w:br/>
      </w:r>
      <w:r w:rsidRPr="00AD4704">
        <w:rPr>
          <w:rStyle w:val="aa"/>
          <w:rFonts w:asciiTheme="minorHAnsi" w:hAnsiTheme="minorHAnsi" w:cstheme="minorHAnsi"/>
          <w:i/>
        </w:rPr>
        <w:t>Автобусная экскурсия в Петергоф</w:t>
      </w:r>
      <w:r w:rsidRPr="00AD4704">
        <w:rPr>
          <w:rFonts w:asciiTheme="minorHAnsi" w:hAnsiTheme="minorHAnsi" w:cstheme="minorHAnsi"/>
          <w:i/>
        </w:rPr>
        <w:t>, который на протяжении 200 лет был парадной летней резиденцией императоров. Великолепный дворцово–парковый ансамбль не уступает по красоте и роскоши лучшим резиденциям европейских монархов.</w:t>
      </w:r>
      <w:r w:rsidRPr="00AD4704">
        <w:rPr>
          <w:rFonts w:asciiTheme="minorHAnsi" w:hAnsiTheme="minorHAnsi" w:cstheme="minorHAnsi"/>
          <w:i/>
        </w:rPr>
        <w:br/>
      </w:r>
      <w:r w:rsidRPr="00AD4704">
        <w:rPr>
          <w:rStyle w:val="aa"/>
          <w:rFonts w:asciiTheme="minorHAnsi" w:hAnsiTheme="minorHAnsi" w:cstheme="minorHAnsi"/>
          <w:i/>
        </w:rPr>
        <w:t>Экскурсия по Нижнему парку</w:t>
      </w:r>
      <w:r w:rsidRPr="00AD4704">
        <w:rPr>
          <w:rFonts w:asciiTheme="minorHAnsi" w:hAnsiTheme="minorHAnsi" w:cstheme="minorHAnsi"/>
          <w:i/>
        </w:rPr>
        <w:t>, созданному по образцу французских регулярных садов, площадью 112,5 гектаров, который украшают около 150 фонтанов. «Царство фонтанов» – так иногда называют Петергоф.</w:t>
      </w:r>
    </w:p>
    <w:p w:rsidR="00381BCA" w:rsidRPr="00AD4704" w:rsidRDefault="00381BCA" w:rsidP="00975DCA">
      <w:pPr>
        <w:pStyle w:val="a9"/>
        <w:spacing w:before="0" w:beforeAutospacing="0" w:after="0" w:afterAutospacing="0"/>
        <w:rPr>
          <w:rStyle w:val="ab"/>
          <w:rFonts w:asciiTheme="minorHAnsi" w:hAnsiTheme="minorHAnsi" w:cstheme="minorHAnsi"/>
          <w:b/>
        </w:rPr>
      </w:pPr>
      <w:r w:rsidRPr="00AD4704">
        <w:rPr>
          <w:rFonts w:asciiTheme="minorHAnsi" w:hAnsiTheme="minorHAnsi" w:cstheme="minorHAnsi"/>
          <w:b/>
          <w:i/>
        </w:rPr>
        <w:t>Окончание экскурсии у станции метро.</w:t>
      </w:r>
      <w:r w:rsidRPr="00AD4704">
        <w:rPr>
          <w:rFonts w:asciiTheme="minorHAnsi" w:hAnsiTheme="minorHAnsi" w:cstheme="minorHAnsi"/>
          <w:b/>
          <w:i/>
        </w:rPr>
        <w:br/>
      </w:r>
      <w:r w:rsidRPr="00AD4704">
        <w:rPr>
          <w:rStyle w:val="ab"/>
          <w:rFonts w:asciiTheme="minorHAnsi" w:hAnsiTheme="minorHAnsi" w:cstheme="minorHAnsi"/>
          <w:b/>
        </w:rPr>
        <w:t>Транспорт на экскурсию в Петергоф</w:t>
      </w:r>
    </w:p>
    <w:p w:rsidR="00CD3FA1" w:rsidRPr="00AD4704" w:rsidRDefault="00CD3FA1" w:rsidP="00975DCA">
      <w:pPr>
        <w:pStyle w:val="a9"/>
        <w:spacing w:before="0" w:beforeAutospacing="0" w:after="0" w:afterAutospacing="0"/>
        <w:rPr>
          <w:rFonts w:asciiTheme="minorHAnsi" w:hAnsiTheme="minorHAnsi" w:cstheme="minorHAnsi"/>
          <w:b/>
          <w:i/>
        </w:rPr>
      </w:pPr>
    </w:p>
    <w:p w:rsidR="00975DCA" w:rsidRPr="00AD4704" w:rsidRDefault="00975DCA" w:rsidP="00975DCA">
      <w:pPr>
        <w:pStyle w:val="a9"/>
        <w:spacing w:before="0" w:beforeAutospacing="0" w:after="0" w:afterAutospacing="0"/>
        <w:rPr>
          <w:rStyle w:val="aa"/>
          <w:rFonts w:asciiTheme="minorHAnsi" w:hAnsiTheme="minorHAnsi" w:cstheme="minorHAnsi"/>
          <w:i/>
        </w:rPr>
      </w:pPr>
    </w:p>
    <w:p w:rsidR="00975DCA" w:rsidRPr="00AD4704" w:rsidRDefault="00381BCA" w:rsidP="00975DCA">
      <w:pPr>
        <w:pStyle w:val="a9"/>
        <w:spacing w:before="0" w:beforeAutospacing="0" w:after="0" w:afterAutospacing="0"/>
        <w:rPr>
          <w:rFonts w:asciiTheme="minorHAnsi" w:hAnsiTheme="minorHAnsi" w:cstheme="minorHAnsi"/>
          <w:i/>
        </w:rPr>
      </w:pPr>
      <w:r w:rsidRPr="00AD4704">
        <w:rPr>
          <w:rStyle w:val="aa"/>
          <w:rFonts w:asciiTheme="minorHAnsi" w:hAnsiTheme="minorHAnsi" w:cstheme="minorHAnsi"/>
          <w:i/>
        </w:rPr>
        <w:t>26 ИЮЛЯ (ВОСКРЕСЕНЬЕ)</w:t>
      </w:r>
    </w:p>
    <w:p w:rsidR="00381BCA" w:rsidRPr="00AD4704" w:rsidRDefault="00381BCA" w:rsidP="00975DCA">
      <w:pPr>
        <w:pStyle w:val="a9"/>
        <w:spacing w:before="0" w:beforeAutospacing="0" w:after="0" w:afterAutospacing="0"/>
        <w:rPr>
          <w:rFonts w:asciiTheme="minorHAnsi" w:hAnsiTheme="minorHAnsi" w:cstheme="minorHAnsi"/>
          <w:i/>
        </w:rPr>
      </w:pPr>
      <w:r w:rsidRPr="00AD4704">
        <w:rPr>
          <w:rFonts w:asciiTheme="minorHAnsi" w:hAnsiTheme="minorHAnsi" w:cstheme="minorHAnsi"/>
          <w:i/>
        </w:rPr>
        <w:t xml:space="preserve">Завтрак. </w:t>
      </w:r>
    </w:p>
    <w:p w:rsidR="00381BCA" w:rsidRDefault="00381BCA" w:rsidP="00975DCA">
      <w:pPr>
        <w:pStyle w:val="a9"/>
        <w:spacing w:before="0" w:beforeAutospacing="0" w:after="0" w:afterAutospacing="0"/>
        <w:rPr>
          <w:rFonts w:asciiTheme="minorHAnsi" w:hAnsiTheme="minorHAnsi" w:cstheme="minorHAnsi"/>
          <w:i/>
        </w:rPr>
      </w:pPr>
      <w:r w:rsidRPr="00AD4704">
        <w:rPr>
          <w:rFonts w:asciiTheme="minorHAnsi" w:hAnsiTheme="minorHAnsi" w:cstheme="minorHAnsi"/>
          <w:i/>
        </w:rPr>
        <w:t>12.00 Освобождение номеров.</w:t>
      </w:r>
      <w:r w:rsidRPr="00AD4704">
        <w:rPr>
          <w:rFonts w:asciiTheme="minorHAnsi" w:hAnsiTheme="minorHAnsi" w:cstheme="minorHAnsi"/>
          <w:i/>
        </w:rPr>
        <w:br/>
      </w:r>
      <w:r w:rsidRPr="00AD4704">
        <w:rPr>
          <w:rStyle w:val="ab"/>
          <w:rFonts w:asciiTheme="minorHAnsi" w:hAnsiTheme="minorHAnsi" w:cstheme="minorHAnsi"/>
        </w:rPr>
        <w:t>Вещи можно оставить в камере хранения гостиницы, либо в платной камере хранения на вокзале.</w:t>
      </w:r>
      <w:r w:rsidRPr="00AD4704">
        <w:rPr>
          <w:rFonts w:asciiTheme="minorHAnsi" w:hAnsiTheme="minorHAnsi" w:cstheme="minorHAnsi"/>
          <w:i/>
        </w:rPr>
        <w:br/>
        <w:t>Отправление из Санкт-Петербурга самостоятельно.</w:t>
      </w:r>
    </w:p>
    <w:p w:rsidR="00AD4704" w:rsidRPr="00AD4704" w:rsidRDefault="00AD4704" w:rsidP="00AD4704">
      <w:pPr>
        <w:rPr>
          <w:rFonts w:cstheme="minorHAnsi"/>
          <w:i/>
          <w:sz w:val="24"/>
          <w:szCs w:val="24"/>
        </w:rPr>
      </w:pPr>
      <w:r w:rsidRPr="00AD4704">
        <w:rPr>
          <w:rFonts w:cstheme="minorHAnsi"/>
          <w:b/>
          <w:i/>
          <w:sz w:val="24"/>
          <w:szCs w:val="24"/>
        </w:rPr>
        <w:t>Трансфер  гостиница – аэропорт\вокзал  бронируется  заранее за дополнительную оплату.</w:t>
      </w:r>
      <w:r w:rsidRPr="00AD4704">
        <w:rPr>
          <w:rFonts w:cstheme="minorHAnsi"/>
          <w:i/>
          <w:sz w:val="24"/>
          <w:szCs w:val="24"/>
        </w:rPr>
        <w:t xml:space="preserve"> </w:t>
      </w:r>
    </w:p>
    <w:p w:rsidR="00975DCA" w:rsidRPr="00AD4704" w:rsidRDefault="00975DCA" w:rsidP="00975DCA">
      <w:pPr>
        <w:pBdr>
          <w:bottom w:val="single" w:sz="12" w:space="1" w:color="auto"/>
        </w:pBdr>
        <w:spacing w:after="0" w:line="240" w:lineRule="auto"/>
        <w:rPr>
          <w:rStyle w:val="ab"/>
          <w:rFonts w:cstheme="minorHAnsi"/>
        </w:rPr>
      </w:pPr>
    </w:p>
    <w:p w:rsidR="00975DCA" w:rsidRPr="00AD4704" w:rsidRDefault="00975DCA" w:rsidP="00975DCA">
      <w:pPr>
        <w:pBdr>
          <w:bottom w:val="single" w:sz="12" w:space="1" w:color="auto"/>
        </w:pBdr>
        <w:spacing w:after="0" w:line="240" w:lineRule="auto"/>
        <w:rPr>
          <w:rStyle w:val="ab"/>
          <w:rFonts w:cstheme="minorHAnsi"/>
          <w:sz w:val="24"/>
          <w:szCs w:val="24"/>
        </w:rPr>
      </w:pPr>
      <w:r w:rsidRPr="00AD4704">
        <w:rPr>
          <w:rStyle w:val="ab"/>
          <w:rFonts w:cstheme="minorHAnsi"/>
          <w:sz w:val="24"/>
          <w:szCs w:val="24"/>
        </w:rPr>
        <w:t>Кроме экскурсионной программы, рекомендуем Вам самостоятельно принять участие в праздновании Дня Военно-Морского Флота: парад военных кораблей, после которого Вы сможете наблюдать полеты авиационных сил России, концерт на Дворцовой площади, бесплатное посещение некоторых кораблей, праздничный салют и т.д.</w:t>
      </w:r>
    </w:p>
    <w:p w:rsidR="00CD3FA1" w:rsidRPr="00AD4704" w:rsidRDefault="00CD3FA1" w:rsidP="00975DCA">
      <w:pPr>
        <w:pBdr>
          <w:bottom w:val="single" w:sz="12" w:space="1" w:color="auto"/>
        </w:pBdr>
        <w:spacing w:after="0" w:line="240" w:lineRule="auto"/>
        <w:rPr>
          <w:rStyle w:val="ab"/>
          <w:rFonts w:cstheme="minorHAnsi"/>
        </w:rPr>
      </w:pPr>
    </w:p>
    <w:p w:rsidR="00AD4704" w:rsidRDefault="00975DCA" w:rsidP="00975DCA">
      <w:pPr>
        <w:spacing w:after="0" w:line="240" w:lineRule="auto"/>
        <w:rPr>
          <w:rFonts w:cstheme="minorHAnsi"/>
          <w:i/>
        </w:rPr>
      </w:pPr>
      <w:r w:rsidRPr="00AD4704">
        <w:rPr>
          <w:rFonts w:cstheme="minorHAnsi"/>
          <w:i/>
        </w:rPr>
        <w:t>*Фирма оставляет за собой право изменить порядок предоставления экскурсий без изменения их количества, а также изменить свободный день на другой;</w:t>
      </w:r>
      <w:r w:rsidRPr="00AD4704">
        <w:rPr>
          <w:rFonts w:cstheme="minorHAnsi"/>
          <w:i/>
        </w:rPr>
        <w:br/>
        <w:t>*С 01.01.2020 стоимость проезда в городском общественном транспорте: метро - 55 рублей, наземный транспорт - 50 рублей.</w:t>
      </w:r>
    </w:p>
    <w:p w:rsidR="006D087C" w:rsidRPr="00AD4704" w:rsidRDefault="00975DCA" w:rsidP="00975DCA">
      <w:pPr>
        <w:spacing w:after="0" w:line="240" w:lineRule="auto"/>
        <w:rPr>
          <w:rFonts w:cstheme="minorHAnsi"/>
          <w:i/>
        </w:rPr>
      </w:pPr>
      <w:r w:rsidRPr="00AD4704">
        <w:rPr>
          <w:rFonts w:cstheme="minorHAnsi"/>
          <w:i/>
        </w:rPr>
        <w:t>*Иностранные граждане регистрируются в гостинице и оплачивают регистрацию самостоятельно при  размещении. Стоимость регистрации от 200 до 300 рублей в зависимости от гостиницы.</w:t>
      </w:r>
      <w:bookmarkStart w:id="0" w:name="_GoBack"/>
      <w:bookmarkEnd w:id="0"/>
    </w:p>
    <w:sectPr w:rsidR="006D087C" w:rsidRPr="00AD4704" w:rsidSect="00AD4704">
      <w:headerReference w:type="first" r:id="rId7"/>
      <w:footerReference w:type="first" r:id="rId8"/>
      <w:pgSz w:w="11906" w:h="16838"/>
      <w:pgMar w:top="61" w:right="850" w:bottom="1134" w:left="851" w:header="0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D8D" w:rsidRDefault="00960D8D" w:rsidP="00D50789">
      <w:pPr>
        <w:spacing w:after="0" w:line="240" w:lineRule="auto"/>
      </w:pPr>
      <w:r>
        <w:separator/>
      </w:r>
    </w:p>
  </w:endnote>
  <w:endnote w:type="continuationSeparator" w:id="0">
    <w:p w:rsidR="00960D8D" w:rsidRDefault="00960D8D" w:rsidP="00D50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704" w:rsidRPr="00D54F2E" w:rsidRDefault="00AD4704" w:rsidP="00AD4704">
    <w:pPr>
      <w:pStyle w:val="a5"/>
      <w:rPr>
        <w:b/>
        <w:i/>
      </w:rPr>
    </w:pPr>
    <w:r>
      <w:rPr>
        <w:b/>
        <w:i/>
      </w:rPr>
      <w:t xml:space="preserve">Лена-тур: +7(812)777-01-57 (многоканальный); </w:t>
    </w:r>
    <w:hyperlink r:id="rId1" w:history="1">
      <w:r w:rsidRPr="00683A5F">
        <w:rPr>
          <w:rStyle w:val="ac"/>
          <w:b/>
          <w:lang w:val="en-US"/>
        </w:rPr>
        <w:t>sales</w:t>
      </w:r>
      <w:r w:rsidRPr="00683A5F">
        <w:rPr>
          <w:rStyle w:val="ac"/>
          <w:b/>
        </w:rPr>
        <w:t>@</w:t>
      </w:r>
      <w:r w:rsidRPr="00683A5F">
        <w:rPr>
          <w:rStyle w:val="ac"/>
          <w:b/>
          <w:lang w:val="en-US"/>
        </w:rPr>
        <w:t>lenatour</w:t>
      </w:r>
      <w:r w:rsidRPr="00683A5F">
        <w:rPr>
          <w:rStyle w:val="ac"/>
          <w:b/>
        </w:rPr>
        <w:t>.</w:t>
      </w:r>
      <w:r w:rsidRPr="00683A5F">
        <w:rPr>
          <w:rStyle w:val="ac"/>
          <w:b/>
          <w:lang w:val="en-US"/>
        </w:rPr>
        <w:t>ru</w:t>
      </w:r>
    </w:hyperlink>
    <w:r w:rsidRPr="00D54F2E">
      <w:rPr>
        <w:b/>
        <w:i/>
      </w:rPr>
      <w:t xml:space="preserve">; </w:t>
    </w:r>
    <w:hyperlink r:id="rId2" w:history="1">
      <w:r w:rsidRPr="00683A5F">
        <w:rPr>
          <w:rStyle w:val="ac"/>
          <w:b/>
          <w:lang w:val="en-US"/>
        </w:rPr>
        <w:t>sales</w:t>
      </w:r>
      <w:r w:rsidRPr="00D54F2E">
        <w:rPr>
          <w:rStyle w:val="ac"/>
          <w:b/>
        </w:rPr>
        <w:t>1@</w:t>
      </w:r>
      <w:r w:rsidRPr="00683A5F">
        <w:rPr>
          <w:rStyle w:val="ac"/>
          <w:b/>
          <w:lang w:val="en-US"/>
        </w:rPr>
        <w:t>lenatour</w:t>
      </w:r>
      <w:r w:rsidRPr="00D54F2E">
        <w:rPr>
          <w:rStyle w:val="ac"/>
          <w:b/>
        </w:rPr>
        <w:t>.</w:t>
      </w:r>
      <w:r w:rsidRPr="00683A5F">
        <w:rPr>
          <w:rStyle w:val="ac"/>
          <w:b/>
          <w:lang w:val="en-US"/>
        </w:rPr>
        <w:t>ru</w:t>
      </w:r>
    </w:hyperlink>
    <w:r w:rsidRPr="00D54F2E">
      <w:rPr>
        <w:b/>
        <w:i/>
      </w:rPr>
      <w:t xml:space="preserve">; </w:t>
    </w:r>
    <w:hyperlink r:id="rId3" w:history="1">
      <w:r w:rsidRPr="00683A5F">
        <w:rPr>
          <w:rStyle w:val="ac"/>
          <w:b/>
        </w:rPr>
        <w:t>http://lenatour.ru/</w:t>
      </w:r>
    </w:hyperlink>
    <w:r w:rsidRPr="00D54F2E">
      <w:rPr>
        <w:b/>
        <w:i/>
      </w:rPr>
      <w:t xml:space="preserve"> </w:t>
    </w:r>
  </w:p>
  <w:p w:rsidR="00AD4704" w:rsidRDefault="00AD47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D8D" w:rsidRDefault="00960D8D" w:rsidP="00D50789">
      <w:pPr>
        <w:spacing w:after="0" w:line="240" w:lineRule="auto"/>
      </w:pPr>
      <w:r>
        <w:separator/>
      </w:r>
    </w:p>
  </w:footnote>
  <w:footnote w:type="continuationSeparator" w:id="0">
    <w:p w:rsidR="00960D8D" w:rsidRDefault="00960D8D" w:rsidP="00D50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789" w:rsidRDefault="00D50789">
    <w:pPr>
      <w:pStyle w:val="a3"/>
    </w:pPr>
    <w:r>
      <w:rPr>
        <w:noProof/>
        <w:lang w:eastAsia="ru-RU"/>
      </w:rPr>
      <w:drawing>
        <wp:inline distT="0" distB="0" distL="0" distR="0" wp14:anchorId="556466FE" wp14:editId="07CFF26C">
          <wp:extent cx="6480175" cy="854427"/>
          <wp:effectExtent l="0" t="0" r="0" b="317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вариант 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854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fVdMH86fpCzJ/8ooHp2kjiFP+cU=" w:salt="TBnIWgEqD3Waff40mdKmHg==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8D"/>
    <w:rsid w:val="002B2B86"/>
    <w:rsid w:val="00381BCA"/>
    <w:rsid w:val="00520051"/>
    <w:rsid w:val="00597C43"/>
    <w:rsid w:val="006D087C"/>
    <w:rsid w:val="0076126E"/>
    <w:rsid w:val="00960D8D"/>
    <w:rsid w:val="00975DCA"/>
    <w:rsid w:val="00AD4704"/>
    <w:rsid w:val="00CD3FA1"/>
    <w:rsid w:val="00D14F0C"/>
    <w:rsid w:val="00D50789"/>
    <w:rsid w:val="00FF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789"/>
  </w:style>
  <w:style w:type="paragraph" w:styleId="a5">
    <w:name w:val="footer"/>
    <w:basedOn w:val="a"/>
    <w:link w:val="a6"/>
    <w:uiPriority w:val="99"/>
    <w:unhideWhenUsed/>
    <w:rsid w:val="00D50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789"/>
  </w:style>
  <w:style w:type="paragraph" w:styleId="a7">
    <w:name w:val="Balloon Text"/>
    <w:basedOn w:val="a"/>
    <w:link w:val="a8"/>
    <w:uiPriority w:val="99"/>
    <w:semiHidden/>
    <w:unhideWhenUsed/>
    <w:rsid w:val="00D5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78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81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81BCA"/>
    <w:rPr>
      <w:b/>
      <w:bCs/>
    </w:rPr>
  </w:style>
  <w:style w:type="character" w:styleId="ab">
    <w:name w:val="Emphasis"/>
    <w:basedOn w:val="a0"/>
    <w:uiPriority w:val="20"/>
    <w:qFormat/>
    <w:rsid w:val="00381BCA"/>
    <w:rPr>
      <w:i/>
      <w:iCs/>
    </w:rPr>
  </w:style>
  <w:style w:type="character" w:styleId="ac">
    <w:name w:val="Hyperlink"/>
    <w:basedOn w:val="a0"/>
    <w:uiPriority w:val="99"/>
    <w:unhideWhenUsed/>
    <w:rsid w:val="00AD47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789"/>
  </w:style>
  <w:style w:type="paragraph" w:styleId="a5">
    <w:name w:val="footer"/>
    <w:basedOn w:val="a"/>
    <w:link w:val="a6"/>
    <w:uiPriority w:val="99"/>
    <w:unhideWhenUsed/>
    <w:rsid w:val="00D50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789"/>
  </w:style>
  <w:style w:type="paragraph" w:styleId="a7">
    <w:name w:val="Balloon Text"/>
    <w:basedOn w:val="a"/>
    <w:link w:val="a8"/>
    <w:uiPriority w:val="99"/>
    <w:semiHidden/>
    <w:unhideWhenUsed/>
    <w:rsid w:val="00D5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78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81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81BCA"/>
    <w:rPr>
      <w:b/>
      <w:bCs/>
    </w:rPr>
  </w:style>
  <w:style w:type="character" w:styleId="ab">
    <w:name w:val="Emphasis"/>
    <w:basedOn w:val="a0"/>
    <w:uiPriority w:val="20"/>
    <w:qFormat/>
    <w:rsid w:val="00381BCA"/>
    <w:rPr>
      <w:i/>
      <w:iCs/>
    </w:rPr>
  </w:style>
  <w:style w:type="character" w:styleId="ac">
    <w:name w:val="Hyperlink"/>
    <w:basedOn w:val="a0"/>
    <w:uiPriority w:val="99"/>
    <w:unhideWhenUsed/>
    <w:rsid w:val="00AD47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lenatour.ru/" TargetMode="External"/><Relationship Id="rId2" Type="http://schemas.openxmlformats.org/officeDocument/2006/relationships/hyperlink" Target="mailto:sales1@lenatour.ru" TargetMode="External"/><Relationship Id="rId1" Type="http://schemas.openxmlformats.org/officeDocument/2006/relationships/hyperlink" Target="mailto:sales@lenatou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347</Words>
  <Characters>1980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7</cp:revision>
  <dcterms:created xsi:type="dcterms:W3CDTF">2020-06-09T12:10:00Z</dcterms:created>
  <dcterms:modified xsi:type="dcterms:W3CDTF">2020-06-11T09:20:00Z</dcterms:modified>
</cp:coreProperties>
</file>