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83" w:rsidRPr="00841783" w:rsidRDefault="00841783" w:rsidP="00B57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585" w:rsidRPr="00841783" w:rsidRDefault="00841783" w:rsidP="00B57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78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66D28" w:rsidRPr="00841783">
        <w:rPr>
          <w:rFonts w:ascii="Times New Roman" w:hAnsi="Times New Roman" w:cs="Times New Roman"/>
          <w:b/>
          <w:i/>
          <w:sz w:val="28"/>
          <w:szCs w:val="28"/>
        </w:rPr>
        <w:t>айны великого города</w:t>
      </w:r>
    </w:p>
    <w:p w:rsidR="00B57585" w:rsidRPr="00841783" w:rsidRDefault="00B57585" w:rsidP="00B57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bookmarkStart w:id="0" w:name="OLE_LINK36"/>
      <w:bookmarkStart w:id="1" w:name="OLE_LINK35"/>
      <w:bookmarkStart w:id="2" w:name="OLE_LINK34"/>
      <w:bookmarkStart w:id="3" w:name="OLE_LINK86"/>
      <w:bookmarkStart w:id="4" w:name="OLE_LINK85"/>
      <w:bookmarkStart w:id="5" w:name="OLE_LINK84"/>
      <w:r w:rsidRPr="00841783">
        <w:rPr>
          <w:b/>
          <w:i/>
        </w:rPr>
        <w:t>1 ДЕНЬ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i/>
        </w:rPr>
        <w:t xml:space="preserve">Прибытие в гостиницу самостоятельно. 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Трансфер (аэропорт/вокзал – гостиница) бронируется заранее за дополнительную оплату.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b/>
          <w:i/>
        </w:rPr>
        <w:t>14.00</w:t>
      </w:r>
      <w:r w:rsidRPr="00841783">
        <w:rPr>
          <w:i/>
        </w:rPr>
        <w:t xml:space="preserve"> Встреча с гидом  « Лена-тур»</w:t>
      </w:r>
      <w:bookmarkStart w:id="6" w:name="OLE_LINK113"/>
      <w:bookmarkStart w:id="7" w:name="OLE_LINK112"/>
      <w:bookmarkStart w:id="8" w:name="OLE_LINK111"/>
      <w:r w:rsidRPr="00841783">
        <w:rPr>
          <w:i/>
        </w:rPr>
        <w:t xml:space="preserve"> в холле гостиницы.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b/>
          <w:i/>
        </w:rPr>
        <w:t>Автобусная обзорная экскурсия</w:t>
      </w:r>
      <w:r w:rsidRPr="00841783">
        <w:rPr>
          <w:i/>
        </w:rPr>
        <w:t>,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, красивейшими  набережными</w:t>
      </w:r>
      <w:proofErr w:type="gramStart"/>
      <w:r w:rsidRPr="00841783">
        <w:rPr>
          <w:i/>
        </w:rPr>
        <w:t xml:space="preserve"> С</w:t>
      </w:r>
      <w:proofErr w:type="gramEnd"/>
      <w:r w:rsidRPr="00841783">
        <w:rPr>
          <w:i/>
        </w:rPr>
        <w:t>анкт – Петербурга.</w:t>
      </w:r>
    </w:p>
    <w:bookmarkEnd w:id="6"/>
    <w:bookmarkEnd w:id="7"/>
    <w:bookmarkEnd w:id="8"/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b/>
          <w:i/>
        </w:rPr>
        <w:t>Обед.</w:t>
      </w:r>
      <w:r w:rsidRPr="00841783">
        <w:rPr>
          <w:i/>
        </w:rPr>
        <w:t xml:space="preserve"> </w:t>
      </w:r>
      <w:bookmarkStart w:id="9" w:name="OLE_LINK33"/>
      <w:bookmarkStart w:id="10" w:name="OLE_LINK32"/>
      <w:bookmarkStart w:id="11" w:name="OLE_LINK31"/>
    </w:p>
    <w:p w:rsid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Окончание экскурсии в центре города.</w:t>
      </w:r>
      <w:bookmarkEnd w:id="0"/>
      <w:bookmarkEnd w:id="1"/>
      <w:bookmarkEnd w:id="2"/>
      <w:bookmarkEnd w:id="9"/>
      <w:bookmarkEnd w:id="10"/>
      <w:bookmarkEnd w:id="11"/>
      <w:r w:rsidR="00841783">
        <w:rPr>
          <w:b/>
          <w:i/>
        </w:rPr>
        <w:t xml:space="preserve"> 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bookmarkStart w:id="12" w:name="_GoBack"/>
      <w:bookmarkEnd w:id="12"/>
      <w:r w:rsidRPr="00841783">
        <w:rPr>
          <w:b/>
          <w:i/>
        </w:rPr>
        <w:t>Транспорт  на обзорную  экскурсию по городу.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bookmarkStart w:id="13" w:name="OLE_LINK38"/>
      <w:bookmarkStart w:id="14" w:name="OLE_LINK37"/>
      <w:r w:rsidRPr="00841783">
        <w:rPr>
          <w:b/>
          <w:i/>
        </w:rPr>
        <w:t>2 ДЕНЬ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 xml:space="preserve"> Завтрак.</w:t>
      </w:r>
    </w:p>
    <w:p w:rsidR="00B57585" w:rsidRPr="00841783" w:rsidRDefault="00B57585" w:rsidP="00B57585">
      <w:pPr>
        <w:spacing w:after="0" w:line="240" w:lineRule="auto"/>
        <w:rPr>
          <w:i/>
        </w:rPr>
      </w:pPr>
      <w:r w:rsidRPr="00841783">
        <w:rPr>
          <w:b/>
          <w:i/>
        </w:rPr>
        <w:t xml:space="preserve">Экскурсия в Исаакиевский собор </w:t>
      </w:r>
      <w:r w:rsidRPr="00841783">
        <w:rPr>
          <w:i/>
        </w:rPr>
        <w:t xml:space="preserve">- кафедральный собор императорского Петербурга, одно из крупнейших в мире купольных сооружений, крупнейший православный храм Санкт-Петербурга. Сооружение храма по проекту архитектора Огюста </w:t>
      </w:r>
      <w:proofErr w:type="spellStart"/>
      <w:r w:rsidRPr="00841783">
        <w:rPr>
          <w:i/>
        </w:rPr>
        <w:t>Монферрана</w:t>
      </w:r>
      <w:proofErr w:type="spellEnd"/>
      <w:r w:rsidRPr="00841783">
        <w:rPr>
          <w:i/>
        </w:rPr>
        <w:t xml:space="preserve"> продолжалось в течение 40 лет. Торжественное освящение состоялось 30 мая 1858 года, в день преподобного </w:t>
      </w:r>
      <w:proofErr w:type="spellStart"/>
      <w:r w:rsidRPr="00841783">
        <w:rPr>
          <w:i/>
        </w:rPr>
        <w:t>Исаакия</w:t>
      </w:r>
      <w:proofErr w:type="spellEnd"/>
      <w:r w:rsidRPr="00841783">
        <w:rPr>
          <w:i/>
        </w:rPr>
        <w:t xml:space="preserve"> Далматского в присутствии императора Александра II и членов царской семьи. Великолепный памятник архитектуры середины 19 века Исаакиевский собор считается самой поздней постройкой в стиле классицизма. 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 xml:space="preserve"> Обед</w:t>
      </w:r>
    </w:p>
    <w:bookmarkEnd w:id="3"/>
    <w:bookmarkEnd w:id="4"/>
    <w:bookmarkEnd w:id="5"/>
    <w:p w:rsidR="00B57585" w:rsidRPr="00841783" w:rsidRDefault="00B57585" w:rsidP="00B57585">
      <w:pPr>
        <w:tabs>
          <w:tab w:val="left" w:pos="1908"/>
        </w:tabs>
        <w:spacing w:after="0" w:line="240" w:lineRule="auto"/>
        <w:ind w:firstLine="11"/>
        <w:rPr>
          <w:i/>
        </w:rPr>
      </w:pPr>
      <w:r w:rsidRPr="00841783">
        <w:rPr>
          <w:b/>
          <w:i/>
        </w:rPr>
        <w:t xml:space="preserve">Экскурсия в </w:t>
      </w:r>
      <w:proofErr w:type="spellStart"/>
      <w:r w:rsidRPr="00841783">
        <w:rPr>
          <w:b/>
          <w:i/>
        </w:rPr>
        <w:t>Юсуповский</w:t>
      </w:r>
      <w:proofErr w:type="spellEnd"/>
      <w:r w:rsidRPr="00841783">
        <w:rPr>
          <w:b/>
          <w:i/>
        </w:rPr>
        <w:t xml:space="preserve"> дворец – </w:t>
      </w:r>
      <w:r w:rsidRPr="00841783">
        <w:rPr>
          <w:i/>
        </w:rPr>
        <w:t xml:space="preserve">уникальный архитектурный ансамбль </w:t>
      </w:r>
      <w:proofErr w:type="gramStart"/>
      <w:r w:rsidRPr="00841783">
        <w:rPr>
          <w:i/>
        </w:rPr>
        <w:t>Х</w:t>
      </w:r>
      <w:proofErr w:type="gramEnd"/>
      <w:r w:rsidRPr="00841783">
        <w:rPr>
          <w:i/>
          <w:lang w:val="pl-PL"/>
        </w:rPr>
        <w:t>VIII</w:t>
      </w:r>
      <w:r w:rsidRPr="00841783">
        <w:rPr>
          <w:i/>
        </w:rPr>
        <w:t xml:space="preserve"> – ХХ </w:t>
      </w:r>
      <w:proofErr w:type="spellStart"/>
      <w:r w:rsidRPr="00841783">
        <w:rPr>
          <w:i/>
        </w:rPr>
        <w:t>в.в</w:t>
      </w:r>
      <w:proofErr w:type="spellEnd"/>
      <w:r w:rsidRPr="00841783">
        <w:rPr>
          <w:i/>
        </w:rPr>
        <w:t>., памятник истории и культуры федерального значения, снискавший славу «Энциклопедии» петербургского аристократического интерьера. Владельцами дворца и усадьбы были пять поколений  знатного дворянского рода князей Юсуповых. С дворцом связаны многие яркие и трагические страницы российской истории, как например, убийство Григория Распутина в декабре 1916 года. Огромное впечатление производят парадные залы, а также роскошные жилые покои семьи Юсуповых.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Окончание экскурсии в центре города.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b/>
          <w:i/>
        </w:rPr>
        <w:t>Пешеходный день – передвижение по городу до музеев на муниципальном транспорте</w:t>
      </w:r>
      <w:bookmarkEnd w:id="13"/>
      <w:bookmarkEnd w:id="14"/>
      <w:r w:rsidRPr="00841783">
        <w:rPr>
          <w:b/>
          <w:i/>
        </w:rPr>
        <w:t xml:space="preserve"> в сопровождении гида.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3 ДЕНЬ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Завтрак.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b/>
          <w:i/>
        </w:rPr>
        <w:t>Автобусная экскурсия  в Петергоф</w:t>
      </w:r>
      <w:r w:rsidRPr="00841783">
        <w:rPr>
          <w:i/>
        </w:rPr>
        <w:t xml:space="preserve">, который на протяжении 200 лет был парадной летней резиденцией императоров,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  Великолепный </w:t>
      </w:r>
      <w:proofErr w:type="spellStart"/>
      <w:r w:rsidRPr="00841783">
        <w:rPr>
          <w:i/>
        </w:rPr>
        <w:t>дворцово</w:t>
      </w:r>
      <w:proofErr w:type="spellEnd"/>
      <w:r w:rsidRPr="00841783">
        <w:rPr>
          <w:i/>
        </w:rPr>
        <w:t xml:space="preserve">–парковый ансамбль, не уступающий по красоте и </w:t>
      </w:r>
      <w:proofErr w:type="gramStart"/>
      <w:r w:rsidRPr="00841783">
        <w:rPr>
          <w:i/>
        </w:rPr>
        <w:t>роскоши</w:t>
      </w:r>
      <w:proofErr w:type="gramEnd"/>
      <w:r w:rsidRPr="00841783">
        <w:rPr>
          <w:i/>
        </w:rPr>
        <w:t xml:space="preserve"> лучшим резиденциям европейских монархов.</w:t>
      </w:r>
    </w:p>
    <w:p w:rsidR="00B57585" w:rsidRPr="00841783" w:rsidRDefault="00B57585" w:rsidP="00B57585">
      <w:pPr>
        <w:spacing w:after="0"/>
        <w:rPr>
          <w:i/>
        </w:rPr>
      </w:pPr>
      <w:r w:rsidRPr="00841783">
        <w:rPr>
          <w:b/>
          <w:i/>
        </w:rPr>
        <w:t xml:space="preserve">Экскурсия по Нижнему парку, </w:t>
      </w:r>
      <w:r w:rsidRPr="00841783">
        <w:rPr>
          <w:i/>
        </w:rPr>
        <w:t xml:space="preserve">созданному по образцу французских регулярных садов, площадью 112,5 гектаров, </w:t>
      </w:r>
      <w:proofErr w:type="gramStart"/>
      <w:r w:rsidRPr="00841783">
        <w:rPr>
          <w:i/>
        </w:rPr>
        <w:t>который</w:t>
      </w:r>
      <w:proofErr w:type="gramEnd"/>
      <w:r w:rsidRPr="00841783">
        <w:rPr>
          <w:i/>
        </w:rPr>
        <w:t xml:space="preserve"> украшают около 150 фонтанов. «Царство фонтанов» – так иногда называют Петергоф.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Обед.</w:t>
      </w:r>
    </w:p>
    <w:p w:rsidR="00841783" w:rsidRDefault="00841783" w:rsidP="00B57585">
      <w:pPr>
        <w:spacing w:after="0" w:line="240" w:lineRule="auto"/>
        <w:rPr>
          <w:b/>
          <w:i/>
        </w:rPr>
      </w:pPr>
    </w:p>
    <w:p w:rsidR="00841783" w:rsidRDefault="00841783" w:rsidP="00B57585">
      <w:pPr>
        <w:spacing w:after="0" w:line="240" w:lineRule="auto"/>
        <w:rPr>
          <w:b/>
          <w:i/>
        </w:rPr>
      </w:pPr>
    </w:p>
    <w:p w:rsidR="00841783" w:rsidRDefault="00841783" w:rsidP="00B57585">
      <w:pPr>
        <w:spacing w:after="0" w:line="240" w:lineRule="auto"/>
        <w:rPr>
          <w:b/>
          <w:i/>
        </w:rPr>
      </w:pPr>
    </w:p>
    <w:p w:rsidR="00841783" w:rsidRDefault="00841783" w:rsidP="00B57585">
      <w:pPr>
        <w:spacing w:after="0" w:line="240" w:lineRule="auto"/>
        <w:rPr>
          <w:b/>
          <w:i/>
        </w:rPr>
      </w:pPr>
    </w:p>
    <w:p w:rsidR="00841783" w:rsidRDefault="00841783" w:rsidP="00B57585">
      <w:pPr>
        <w:spacing w:after="0" w:line="240" w:lineRule="auto"/>
        <w:rPr>
          <w:b/>
          <w:i/>
        </w:rPr>
      </w:pPr>
    </w:p>
    <w:p w:rsidR="00B57585" w:rsidRPr="00841783" w:rsidRDefault="00B57585" w:rsidP="00B57585">
      <w:pPr>
        <w:spacing w:after="0" w:line="240" w:lineRule="auto"/>
        <w:rPr>
          <w:b/>
          <w:i/>
        </w:rPr>
      </w:pPr>
      <w:r w:rsidRPr="00841783">
        <w:rPr>
          <w:b/>
          <w:i/>
        </w:rPr>
        <w:t>Автобусная экскурсия в Гатчину и Гатчинский дворец.</w:t>
      </w:r>
    </w:p>
    <w:p w:rsidR="00B57585" w:rsidRPr="00841783" w:rsidRDefault="00B57585" w:rsidP="00B57585">
      <w:pPr>
        <w:spacing w:after="0" w:line="240" w:lineRule="auto"/>
        <w:rPr>
          <w:i/>
        </w:rPr>
      </w:pPr>
      <w:r w:rsidRPr="00841783">
        <w:rPr>
          <w:i/>
        </w:rPr>
        <w:t xml:space="preserve">Гатчинский дворцово-парковый ансамбль является одной из загородных резиденций царской семьи. Его возникновение относится к времени правления  Екатерины </w:t>
      </w:r>
      <w:r w:rsidRPr="00841783">
        <w:rPr>
          <w:i/>
          <w:lang w:val="pl-PL"/>
        </w:rPr>
        <w:t>II</w:t>
      </w:r>
      <w:r w:rsidRPr="00841783">
        <w:rPr>
          <w:i/>
        </w:rPr>
        <w:t xml:space="preserve">, которая в 1765 году подарила эти земли своему фавориту Григорию Орлову. Уникальные живописные рельефы позволили создать здесь великолепный пейзажный парк, центром которого стал неповторимый по своей архитектуре </w:t>
      </w:r>
      <w:r w:rsidRPr="00841783">
        <w:rPr>
          <w:b/>
          <w:i/>
        </w:rPr>
        <w:t>Гатчинский дворец</w:t>
      </w:r>
      <w:r w:rsidRPr="00841783">
        <w:rPr>
          <w:i/>
        </w:rPr>
        <w:t xml:space="preserve">. После смерти графа Орлова, выкупив усадьбу у его наследников, Екатерина пожаловала ее своему сыну Павлу. С тех пор Гатчина стала любимым местом  пребывания Павла </w:t>
      </w:r>
      <w:r w:rsidRPr="00841783">
        <w:rPr>
          <w:i/>
          <w:lang w:val="pl-PL"/>
        </w:rPr>
        <w:t>I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Окончание экскурсии  у станции метро.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Транспорт на экскурсию в Петергоф и Гатчину</w:t>
      </w:r>
    </w:p>
    <w:p w:rsidR="00B57585" w:rsidRPr="00841783" w:rsidRDefault="00B57585" w:rsidP="00B57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7585" w:rsidRPr="00841783" w:rsidRDefault="00B57585" w:rsidP="00B57585">
      <w:pPr>
        <w:spacing w:after="0" w:line="240" w:lineRule="auto"/>
        <w:rPr>
          <w:b/>
          <w:i/>
        </w:rPr>
      </w:pPr>
      <w:r w:rsidRPr="00841783">
        <w:rPr>
          <w:b/>
          <w:i/>
        </w:rPr>
        <w:t>4 ДЕНЬ</w:t>
      </w:r>
    </w:p>
    <w:p w:rsidR="00B57585" w:rsidRPr="00841783" w:rsidRDefault="00B57585" w:rsidP="00B57585">
      <w:pPr>
        <w:spacing w:after="0" w:line="240" w:lineRule="auto"/>
        <w:rPr>
          <w:b/>
          <w:i/>
        </w:rPr>
      </w:pPr>
    </w:p>
    <w:p w:rsidR="00B57585" w:rsidRPr="00841783" w:rsidRDefault="00B57585" w:rsidP="00B57585">
      <w:pPr>
        <w:spacing w:after="0" w:line="240" w:lineRule="auto"/>
        <w:rPr>
          <w:b/>
          <w:i/>
        </w:rPr>
      </w:pPr>
      <w:r w:rsidRPr="00841783">
        <w:rPr>
          <w:b/>
          <w:i/>
        </w:rPr>
        <w:t>Завтрак.</w:t>
      </w:r>
    </w:p>
    <w:p w:rsidR="00B57585" w:rsidRPr="00841783" w:rsidRDefault="00B57585" w:rsidP="00B57585">
      <w:pPr>
        <w:tabs>
          <w:tab w:val="left" w:pos="6555"/>
        </w:tabs>
        <w:spacing w:after="0" w:line="240" w:lineRule="auto"/>
        <w:rPr>
          <w:b/>
          <w:i/>
        </w:rPr>
      </w:pPr>
      <w:r w:rsidRPr="00841783">
        <w:rPr>
          <w:b/>
          <w:i/>
        </w:rPr>
        <w:t xml:space="preserve">Пешеходная тематическая экскурсия – «Пешком на </w:t>
      </w:r>
      <w:proofErr w:type="gramStart"/>
      <w:r w:rsidRPr="00841783">
        <w:rPr>
          <w:b/>
          <w:i/>
        </w:rPr>
        <w:t>таинственному</w:t>
      </w:r>
      <w:proofErr w:type="gramEnd"/>
      <w:r w:rsidRPr="00841783">
        <w:rPr>
          <w:b/>
          <w:i/>
        </w:rPr>
        <w:t xml:space="preserve"> Невскому»</w:t>
      </w:r>
      <w:r w:rsidR="00240A49" w:rsidRPr="00841783">
        <w:rPr>
          <w:b/>
          <w:i/>
        </w:rPr>
        <w:t xml:space="preserve">. </w:t>
      </w:r>
    </w:p>
    <w:p w:rsidR="00240A49" w:rsidRPr="00841783" w:rsidRDefault="00240A49" w:rsidP="00240A49">
      <w:pPr>
        <w:spacing w:after="0" w:line="240" w:lineRule="auto"/>
        <w:rPr>
          <w:i/>
        </w:rPr>
      </w:pPr>
      <w:r w:rsidRPr="00841783">
        <w:rPr>
          <w:i/>
        </w:rPr>
        <w:t xml:space="preserve">Вы узнаете, о главных тайнах великой улицы – главной магистрали Северной столицы, а также ее загадки: загадки коней на </w:t>
      </w:r>
      <w:proofErr w:type="spellStart"/>
      <w:r w:rsidRPr="00841783">
        <w:rPr>
          <w:i/>
        </w:rPr>
        <w:t>Аничковом</w:t>
      </w:r>
      <w:proofErr w:type="spellEnd"/>
      <w:r w:rsidRPr="00841783">
        <w:rPr>
          <w:i/>
        </w:rPr>
        <w:t xml:space="preserve"> мосту;  загадки Александринского театра; Карла Буллы, придворного фотографа, также увидите памятники знаменитому  коту Елисею и кошке Василисе.</w:t>
      </w:r>
    </w:p>
    <w:p w:rsidR="00240A49" w:rsidRPr="00841783" w:rsidRDefault="00240A49" w:rsidP="00210458">
      <w:pPr>
        <w:spacing w:after="0"/>
        <w:rPr>
          <w:b/>
          <w:i/>
        </w:rPr>
      </w:pPr>
      <w:r w:rsidRPr="00841783">
        <w:rPr>
          <w:b/>
          <w:i/>
        </w:rPr>
        <w:t>Экскурсия в</w:t>
      </w:r>
      <w:r w:rsidRPr="00841783">
        <w:rPr>
          <w:i/>
        </w:rPr>
        <w:t xml:space="preserve"> </w:t>
      </w:r>
      <w:r w:rsidRPr="00841783">
        <w:rPr>
          <w:b/>
          <w:i/>
        </w:rPr>
        <w:t>музей магии</w:t>
      </w:r>
      <w:r w:rsidRPr="00841783">
        <w:rPr>
          <w:i/>
        </w:rPr>
        <w:t xml:space="preserve"> – уникальное пространство, где на каждом шагу происходит волшебство. Во время экскурсии Вы узнаете секреты легендарных трюков, поучаствуете в демонстрации настоящего исторического реквизита, Вас ждут интерактивные экспонаты, полет на метле Гарри Поттера. А кульминацией посещения будет </w:t>
      </w:r>
      <w:r w:rsidRPr="00841783">
        <w:rPr>
          <w:b/>
          <w:i/>
        </w:rPr>
        <w:t>выступление иллюзиониста на  сцене.</w:t>
      </w:r>
    </w:p>
    <w:p w:rsidR="00B57585" w:rsidRPr="00841783" w:rsidRDefault="00B57585" w:rsidP="00210458">
      <w:pPr>
        <w:spacing w:after="0" w:line="240" w:lineRule="auto"/>
        <w:rPr>
          <w:b/>
          <w:i/>
        </w:rPr>
      </w:pPr>
      <w:r w:rsidRPr="00841783">
        <w:rPr>
          <w:b/>
          <w:i/>
        </w:rPr>
        <w:t>Обед.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Окончание экскурсии в центре города.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b/>
          <w:i/>
        </w:rPr>
        <w:t>Пешеходный день – передвижение по городу до музеев на муниципальном транспорте в сопровождении гида.</w:t>
      </w:r>
    </w:p>
    <w:p w:rsidR="00B57585" w:rsidRPr="00841783" w:rsidRDefault="00B57585" w:rsidP="00B57585">
      <w:pPr>
        <w:spacing w:after="0" w:line="240" w:lineRule="auto"/>
        <w:rPr>
          <w:i/>
        </w:rPr>
      </w:pP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 xml:space="preserve">5 ДЕНЬ </w:t>
      </w:r>
    </w:p>
    <w:p w:rsidR="00B57585" w:rsidRPr="00841783" w:rsidRDefault="00B57585" w:rsidP="00B57585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Завтрак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i/>
        </w:rPr>
        <w:t>12.00 Освобождение номеров</w:t>
      </w:r>
    </w:p>
    <w:p w:rsidR="00B57585" w:rsidRPr="00841783" w:rsidRDefault="00B57585" w:rsidP="00B57585">
      <w:pPr>
        <w:spacing w:after="0" w:line="240" w:lineRule="auto"/>
        <w:jc w:val="both"/>
        <w:rPr>
          <w:i/>
        </w:rPr>
      </w:pPr>
      <w:r w:rsidRPr="00841783">
        <w:rPr>
          <w:i/>
        </w:rPr>
        <w:t xml:space="preserve">Отъезд из гостиницы самостоятельно. </w:t>
      </w:r>
    </w:p>
    <w:p w:rsidR="006D087C" w:rsidRPr="00841783" w:rsidRDefault="00B57585" w:rsidP="00210458">
      <w:pPr>
        <w:spacing w:after="0" w:line="240" w:lineRule="auto"/>
        <w:jc w:val="both"/>
        <w:rPr>
          <w:b/>
          <w:i/>
        </w:rPr>
      </w:pPr>
      <w:r w:rsidRPr="00841783">
        <w:rPr>
          <w:b/>
          <w:i/>
        </w:rPr>
        <w:t>Трансфер гостиница – аэро</w:t>
      </w:r>
      <w:r w:rsidR="00210458" w:rsidRPr="00841783">
        <w:rPr>
          <w:b/>
          <w:i/>
        </w:rPr>
        <w:t>п</w:t>
      </w:r>
      <w:r w:rsidRPr="00841783">
        <w:rPr>
          <w:b/>
          <w:i/>
        </w:rPr>
        <w:t>орт\вокзал  бронируется заранее за дополнительную оплату.</w:t>
      </w:r>
    </w:p>
    <w:p w:rsidR="00271FB5" w:rsidRPr="00841783" w:rsidRDefault="00271FB5" w:rsidP="00210458">
      <w:pPr>
        <w:spacing w:after="0" w:line="240" w:lineRule="auto"/>
        <w:jc w:val="both"/>
        <w:rPr>
          <w:b/>
          <w:i/>
        </w:rPr>
      </w:pPr>
    </w:p>
    <w:p w:rsidR="00271FB5" w:rsidRPr="00841783" w:rsidRDefault="00271FB5" w:rsidP="00210458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</w:p>
    <w:p w:rsidR="007C3662" w:rsidRPr="00841783" w:rsidRDefault="007C3662" w:rsidP="007C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Фирма оставляет за собой право изменить порядок предоставления экскурсий без изменения их количества;</w:t>
      </w:r>
    </w:p>
    <w:p w:rsidR="007C3662" w:rsidRPr="00841783" w:rsidRDefault="007C3662" w:rsidP="007C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недоборе группы фирма оставляет за собой право компенсировать туристу стоимость обеда.</w:t>
      </w:r>
    </w:p>
    <w:p w:rsidR="007C3662" w:rsidRPr="00841783" w:rsidRDefault="007C3662" w:rsidP="007C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заказе путевки только с завтраками (без обедов) стоимость тура уменьшается на 1400 руб.</w:t>
      </w:r>
    </w:p>
    <w:p w:rsidR="007C3662" w:rsidRPr="00841783" w:rsidRDefault="007C3662" w:rsidP="007C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01.01.2020 стоимость проезда в городском общественном транспорте: метро - 55 рублей, наземный транспорт - 50 рублей.</w:t>
      </w:r>
    </w:p>
    <w:p w:rsidR="007C3662" w:rsidRPr="00841783" w:rsidRDefault="007C3662" w:rsidP="007C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271FB5" w:rsidRPr="00841783" w:rsidRDefault="00271FB5" w:rsidP="007C3662">
      <w:pPr>
        <w:spacing w:after="0" w:line="240" w:lineRule="auto"/>
        <w:jc w:val="both"/>
        <w:rPr>
          <w:i/>
        </w:rPr>
      </w:pPr>
    </w:p>
    <w:sectPr w:rsidR="00271FB5" w:rsidRPr="00841783" w:rsidSect="002104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F6" w:rsidRDefault="00AA07F6" w:rsidP="00D50789">
      <w:pPr>
        <w:spacing w:after="0" w:line="240" w:lineRule="auto"/>
      </w:pPr>
      <w:r>
        <w:separator/>
      </w:r>
    </w:p>
  </w:endnote>
  <w:endnote w:type="continuationSeparator" w:id="0">
    <w:p w:rsidR="00AA07F6" w:rsidRDefault="00AA07F6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83" w:rsidRPr="00D54F2E" w:rsidRDefault="00841783" w:rsidP="00841783">
    <w:pPr>
      <w:pStyle w:val="a5"/>
      <w:rPr>
        <w:b/>
        <w:i/>
      </w:rPr>
    </w:pPr>
    <w:r>
      <w:rPr>
        <w:b/>
        <w:i/>
      </w:rPr>
      <w:t>Лена-тур: +7(812)777-01-57 (</w:t>
    </w:r>
    <w:proofErr w:type="gramStart"/>
    <w:r>
      <w:rPr>
        <w:b/>
        <w:i/>
      </w:rPr>
      <w:t>многоканальный</w:t>
    </w:r>
    <w:proofErr w:type="gramEnd"/>
    <w:r>
      <w:rPr>
        <w:b/>
        <w:i/>
      </w:rPr>
      <w:t xml:space="preserve">); </w:t>
    </w:r>
    <w:hyperlink r:id="rId1" w:history="1">
      <w:r w:rsidRPr="00683A5F">
        <w:rPr>
          <w:rStyle w:val="ac"/>
          <w:b/>
          <w:i/>
          <w:lang w:val="en-US"/>
        </w:rPr>
        <w:t>sales</w:t>
      </w:r>
      <w:r w:rsidRPr="00683A5F">
        <w:rPr>
          <w:rStyle w:val="ac"/>
          <w:b/>
          <w:i/>
        </w:rPr>
        <w:t>@</w:t>
      </w:r>
      <w:r w:rsidRPr="00683A5F">
        <w:rPr>
          <w:rStyle w:val="ac"/>
          <w:b/>
          <w:i/>
          <w:lang w:val="en-US"/>
        </w:rPr>
        <w:t>lenatour</w:t>
      </w:r>
      <w:r w:rsidRPr="00683A5F">
        <w:rPr>
          <w:rStyle w:val="ac"/>
          <w:b/>
          <w:i/>
        </w:rPr>
        <w:t>.</w:t>
      </w:r>
      <w:r w:rsidRPr="00683A5F">
        <w:rPr>
          <w:rStyle w:val="ac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c"/>
          <w:b/>
          <w:i/>
          <w:lang w:val="en-US"/>
        </w:rPr>
        <w:t>sales</w:t>
      </w:r>
      <w:r w:rsidRPr="00D54F2E">
        <w:rPr>
          <w:rStyle w:val="ac"/>
          <w:b/>
          <w:i/>
        </w:rPr>
        <w:t>1@</w:t>
      </w:r>
      <w:r w:rsidRPr="00683A5F">
        <w:rPr>
          <w:rStyle w:val="ac"/>
          <w:b/>
          <w:i/>
          <w:lang w:val="en-US"/>
        </w:rPr>
        <w:t>lenatour</w:t>
      </w:r>
      <w:r w:rsidRPr="00D54F2E">
        <w:rPr>
          <w:rStyle w:val="ac"/>
          <w:b/>
          <w:i/>
        </w:rPr>
        <w:t>.</w:t>
      </w:r>
      <w:r w:rsidRPr="00683A5F">
        <w:rPr>
          <w:rStyle w:val="ac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c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085AA99A1794C288E3FD5CFCFD10DA4"/>
      </w:placeholder>
      <w:temporary/>
      <w:showingPlcHdr/>
    </w:sdtPr>
    <w:sdtContent>
      <w:p w:rsidR="00841783" w:rsidRDefault="00841783">
        <w:pPr>
          <w:pStyle w:val="a5"/>
        </w:pPr>
        <w:r>
          <w:t>[Введите текст]</w:t>
        </w:r>
      </w:p>
    </w:sdtContent>
  </w:sdt>
  <w:p w:rsidR="00841783" w:rsidRPr="00D54F2E" w:rsidRDefault="00841783" w:rsidP="00841783">
    <w:pPr>
      <w:pStyle w:val="a5"/>
      <w:rPr>
        <w:b/>
        <w:i/>
      </w:rPr>
    </w:pPr>
    <w:r>
      <w:rPr>
        <w:b/>
        <w:i/>
      </w:rPr>
      <w:t>Лена-тур: +7(812)777-01-57 (</w:t>
    </w:r>
    <w:proofErr w:type="gramStart"/>
    <w:r>
      <w:rPr>
        <w:b/>
        <w:i/>
      </w:rPr>
      <w:t>многоканальный</w:t>
    </w:r>
    <w:proofErr w:type="gramEnd"/>
    <w:r>
      <w:rPr>
        <w:b/>
        <w:i/>
      </w:rPr>
      <w:t xml:space="preserve">); </w:t>
    </w:r>
    <w:hyperlink r:id="rId1" w:history="1">
      <w:r w:rsidRPr="00683A5F">
        <w:rPr>
          <w:rStyle w:val="ac"/>
          <w:b/>
          <w:i/>
          <w:lang w:val="en-US"/>
        </w:rPr>
        <w:t>sales</w:t>
      </w:r>
      <w:r w:rsidRPr="00683A5F">
        <w:rPr>
          <w:rStyle w:val="ac"/>
          <w:b/>
          <w:i/>
        </w:rPr>
        <w:t>@</w:t>
      </w:r>
      <w:r w:rsidRPr="00683A5F">
        <w:rPr>
          <w:rStyle w:val="ac"/>
          <w:b/>
          <w:i/>
          <w:lang w:val="en-US"/>
        </w:rPr>
        <w:t>lenatour</w:t>
      </w:r>
      <w:r w:rsidRPr="00683A5F">
        <w:rPr>
          <w:rStyle w:val="ac"/>
          <w:b/>
          <w:i/>
        </w:rPr>
        <w:t>.</w:t>
      </w:r>
      <w:r w:rsidRPr="00683A5F">
        <w:rPr>
          <w:rStyle w:val="ac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c"/>
          <w:b/>
          <w:i/>
          <w:lang w:val="en-US"/>
        </w:rPr>
        <w:t>sales</w:t>
      </w:r>
      <w:r w:rsidRPr="00D54F2E">
        <w:rPr>
          <w:rStyle w:val="ac"/>
          <w:b/>
          <w:i/>
        </w:rPr>
        <w:t>1@</w:t>
      </w:r>
      <w:r w:rsidRPr="00683A5F">
        <w:rPr>
          <w:rStyle w:val="ac"/>
          <w:b/>
          <w:i/>
          <w:lang w:val="en-US"/>
        </w:rPr>
        <w:t>lenatour</w:t>
      </w:r>
      <w:r w:rsidRPr="00D54F2E">
        <w:rPr>
          <w:rStyle w:val="ac"/>
          <w:b/>
          <w:i/>
        </w:rPr>
        <w:t>.</w:t>
      </w:r>
      <w:r w:rsidRPr="00683A5F">
        <w:rPr>
          <w:rStyle w:val="ac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c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F6" w:rsidRDefault="00AA07F6" w:rsidP="00D50789">
      <w:pPr>
        <w:spacing w:after="0" w:line="240" w:lineRule="auto"/>
      </w:pPr>
      <w:r>
        <w:separator/>
      </w:r>
    </w:p>
  </w:footnote>
  <w:footnote w:type="continuationSeparator" w:id="0">
    <w:p w:rsidR="00AA07F6" w:rsidRDefault="00AA07F6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83" w:rsidRDefault="00841783">
    <w:pPr>
      <w:pStyle w:val="a3"/>
    </w:pPr>
    <w:r>
      <w:rPr>
        <w:noProof/>
        <w:lang w:eastAsia="ru-RU"/>
      </w:rPr>
      <w:drawing>
        <wp:inline distT="0" distB="0" distL="0" distR="0" wp14:anchorId="1E01F99E" wp14:editId="4CD1DBB8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1B3FE64E" wp14:editId="7D72F927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D1D"/>
    <w:multiLevelType w:val="multilevel"/>
    <w:tmpl w:val="119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KkrBJE1JvKtjaTpNmZ84OmPKkE=" w:salt="qLurHOP2i0HBgAIN9vjsNA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6"/>
    <w:rsid w:val="00210458"/>
    <w:rsid w:val="00240A49"/>
    <w:rsid w:val="00271FB5"/>
    <w:rsid w:val="002B2B86"/>
    <w:rsid w:val="006D087C"/>
    <w:rsid w:val="007C3662"/>
    <w:rsid w:val="00841783"/>
    <w:rsid w:val="00866D28"/>
    <w:rsid w:val="00AA07F6"/>
    <w:rsid w:val="00B57585"/>
    <w:rsid w:val="00D14F0C"/>
    <w:rsid w:val="00D5078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66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4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66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4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85AA99A1794C288E3FD5CFCFD10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11FCD-C2D6-4183-91A7-FB663050C0FF}"/>
      </w:docPartPr>
      <w:docPartBody>
        <w:p w:rsidR="00000000" w:rsidRDefault="00646B04" w:rsidP="00646B04">
          <w:pPr>
            <w:pStyle w:val="5085AA99A1794C288E3FD5CFCFD10DA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04"/>
    <w:rsid w:val="006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85AA99A1794C288E3FD5CFCFD10DA4">
    <w:name w:val="5085AA99A1794C288E3FD5CFCFD10DA4"/>
    <w:rsid w:val="00646B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85AA99A1794C288E3FD5CFCFD10DA4">
    <w:name w:val="5085AA99A1794C288E3FD5CFCFD10DA4"/>
    <w:rsid w:val="00646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706</Words>
  <Characters>4026</Characters>
  <Application>Microsoft Office Word</Application>
  <DocSecurity>8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</cp:lastModifiedBy>
  <cp:revision>10</cp:revision>
  <dcterms:created xsi:type="dcterms:W3CDTF">2020-01-27T11:42:00Z</dcterms:created>
  <dcterms:modified xsi:type="dcterms:W3CDTF">2020-02-13T11:15:00Z</dcterms:modified>
</cp:coreProperties>
</file>