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C" w:rsidRPr="00622D11" w:rsidRDefault="00402003" w:rsidP="006138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D11">
        <w:rPr>
          <w:rFonts w:ascii="Times New Roman" w:hAnsi="Times New Roman" w:cs="Times New Roman"/>
          <w:b/>
          <w:i/>
          <w:sz w:val="28"/>
          <w:szCs w:val="28"/>
        </w:rPr>
        <w:t>Дворцы и их владельцы</w:t>
      </w:r>
    </w:p>
    <w:p w:rsidR="0061386C" w:rsidRPr="00622D11" w:rsidRDefault="0061386C" w:rsidP="006138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bookmarkStart w:id="0" w:name="OLE_LINK34"/>
      <w:bookmarkStart w:id="1" w:name="OLE_LINK35"/>
      <w:bookmarkStart w:id="2" w:name="OLE_LINK36"/>
      <w:bookmarkStart w:id="3" w:name="OLE_LINK84"/>
      <w:bookmarkStart w:id="4" w:name="OLE_LINK85"/>
      <w:bookmarkStart w:id="5" w:name="OLE_LINK86"/>
      <w:r w:rsidRPr="00622D11">
        <w:rPr>
          <w:b/>
          <w:i/>
        </w:rPr>
        <w:t>1 ДЕНЬ</w:t>
      </w:r>
      <w:r w:rsidRPr="00622D11">
        <w:rPr>
          <w:b/>
          <w:i/>
        </w:rPr>
        <w:cr/>
      </w:r>
      <w:r w:rsidRPr="00622D11">
        <w:rPr>
          <w:i/>
        </w:rPr>
        <w:cr/>
        <w:t xml:space="preserve">Прибытие в гостиницу самостоятельно. </w:t>
      </w:r>
      <w:r w:rsidRPr="00622D11">
        <w:rPr>
          <w:i/>
        </w:rPr>
        <w:cr/>
      </w:r>
      <w:r w:rsidRPr="00622D11">
        <w:rPr>
          <w:b/>
          <w:i/>
        </w:rPr>
        <w:t>Трансфер (аэропорт/вокзал – гостиница) бронируется заранее за дополнительную оплату.</w:t>
      </w:r>
      <w:r w:rsidRPr="00622D11">
        <w:rPr>
          <w:b/>
          <w:i/>
        </w:rPr>
        <w:cr/>
        <w:t>14.00</w:t>
      </w:r>
      <w:r w:rsidRPr="00622D11">
        <w:rPr>
          <w:i/>
        </w:rPr>
        <w:t xml:space="preserve"> Встреча с гидом  «Лена-тур»</w:t>
      </w:r>
      <w:bookmarkStart w:id="6" w:name="OLE_LINK111"/>
      <w:bookmarkStart w:id="7" w:name="OLE_LINK112"/>
      <w:bookmarkStart w:id="8" w:name="OLE_LINK113"/>
      <w:r w:rsidRPr="00622D11">
        <w:rPr>
          <w:i/>
        </w:rPr>
        <w:t xml:space="preserve"> в холле гостиницы.</w:t>
      </w: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Автобусная обзорная экскурсия</w:t>
      </w:r>
      <w:r w:rsidRPr="00622D11">
        <w:rPr>
          <w:i/>
        </w:rPr>
        <w:t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, красивейшими  набережными Санкт – Петербурга.</w:t>
      </w:r>
    </w:p>
    <w:bookmarkEnd w:id="6"/>
    <w:bookmarkEnd w:id="7"/>
    <w:bookmarkEnd w:id="8"/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Обед.</w:t>
      </w:r>
      <w:r w:rsidRPr="00622D11">
        <w:rPr>
          <w:i/>
        </w:rPr>
        <w:t xml:space="preserve"> </w:t>
      </w:r>
      <w:bookmarkStart w:id="9" w:name="OLE_LINK31"/>
      <w:bookmarkStart w:id="10" w:name="OLE_LINK32"/>
      <w:bookmarkStart w:id="11" w:name="OLE_LINK33"/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 xml:space="preserve">Окончание экскурсии в центре города. </w:t>
      </w:r>
      <w:r w:rsidRPr="00622D11">
        <w:rPr>
          <w:b/>
          <w:i/>
        </w:rPr>
        <w:cr/>
      </w:r>
      <w:bookmarkEnd w:id="0"/>
      <w:bookmarkEnd w:id="1"/>
      <w:bookmarkEnd w:id="2"/>
      <w:bookmarkEnd w:id="9"/>
      <w:bookmarkEnd w:id="10"/>
      <w:bookmarkEnd w:id="11"/>
      <w:r w:rsidRPr="00622D11">
        <w:rPr>
          <w:b/>
          <w:i/>
        </w:rPr>
        <w:t>Транспорт  на обзорную  экскурсию по городу.</w:t>
      </w: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cr/>
      </w:r>
      <w:bookmarkStart w:id="12" w:name="OLE_LINK37"/>
      <w:bookmarkStart w:id="13" w:name="OLE_LINK38"/>
      <w:r w:rsidRPr="00622D11">
        <w:rPr>
          <w:b/>
          <w:i/>
        </w:rPr>
        <w:t>2 ДЕНЬ</w:t>
      </w:r>
      <w:r w:rsidRPr="00622D11">
        <w:rPr>
          <w:i/>
        </w:rPr>
        <w:cr/>
      </w:r>
    </w:p>
    <w:p w:rsidR="0061386C" w:rsidRPr="00622D11" w:rsidRDefault="0061386C" w:rsidP="0061386C">
      <w:pPr>
        <w:tabs>
          <w:tab w:val="left" w:pos="1908"/>
        </w:tabs>
        <w:spacing w:after="0" w:line="240" w:lineRule="auto"/>
        <w:ind w:firstLine="11"/>
        <w:rPr>
          <w:i/>
        </w:rPr>
      </w:pPr>
      <w:r w:rsidRPr="00622D11">
        <w:rPr>
          <w:b/>
          <w:i/>
        </w:rPr>
        <w:t xml:space="preserve"> Завтрак.</w:t>
      </w:r>
      <w:r w:rsidRPr="00622D11">
        <w:rPr>
          <w:b/>
          <w:i/>
        </w:rPr>
        <w:cr/>
        <w:t xml:space="preserve"> Экскурсия в Юсуповский дворец – </w:t>
      </w:r>
      <w:r w:rsidRPr="00622D11">
        <w:rPr>
          <w:i/>
        </w:rPr>
        <w:t>уникальный архитектурный ансамбль Х</w:t>
      </w:r>
      <w:r w:rsidRPr="00622D11">
        <w:rPr>
          <w:i/>
          <w:lang w:val="pl-PL"/>
        </w:rPr>
        <w:t>VIII</w:t>
      </w:r>
      <w:r w:rsidRPr="00622D11">
        <w:rPr>
          <w:i/>
        </w:rPr>
        <w:t xml:space="preserve"> – ХХ в.в., памятник истории и культуры федерального значения, снискавший славу «Энциклопедии» петербургского аристократического интерьера. Владельцами дворца и усадьбы были пять поколений  знатного дворянского рода князей Юсуповых. С дворцом связаны многие яркие и трагические страницы российской истории, как например, убийство Григория Распутина в декабре 1916 года. Огромное впечатление производят парадные залы, а также роскошные жилые покои семьи Юсуповых.</w:t>
      </w: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Обед</w:t>
      </w:r>
      <w:r w:rsidR="00622D11" w:rsidRPr="00622D11">
        <w:rPr>
          <w:b/>
          <w:i/>
        </w:rPr>
        <w:t>.</w:t>
      </w:r>
    </w:p>
    <w:p w:rsidR="0061386C" w:rsidRPr="00622D11" w:rsidRDefault="00814318" w:rsidP="0061386C">
      <w:pPr>
        <w:spacing w:after="0" w:line="240" w:lineRule="auto"/>
        <w:jc w:val="both"/>
        <w:rPr>
          <w:i/>
        </w:rPr>
      </w:pPr>
      <w:r w:rsidRPr="00622D11">
        <w:rPr>
          <w:i/>
        </w:rPr>
        <w:t xml:space="preserve">Посещение музея–макета </w:t>
      </w:r>
      <w:r w:rsidR="0061386C" w:rsidRPr="00622D11">
        <w:rPr>
          <w:i/>
        </w:rPr>
        <w:t xml:space="preserve">Санкт- Петербурга  18 века </w:t>
      </w:r>
      <w:r w:rsidR="0061386C" w:rsidRPr="00622D11">
        <w:rPr>
          <w:b/>
          <w:i/>
        </w:rPr>
        <w:t>"Петровская Акватория</w:t>
      </w:r>
      <w:r w:rsidR="0061386C" w:rsidRPr="00622D11">
        <w:rPr>
          <w:i/>
        </w:rPr>
        <w:t>". Центральную часть экспозиции  занимает водное пространство, представляющее акваторию Невы и Финского залива.  Все объекты воссозданы так, как они выглядели в 18 веке.  Особый интерес вызывают движущиеся объекты (фигурки людей, кареты, корабли). В «Петровской Акватории» перед вами оживает старинный Петербург.</w:t>
      </w:r>
    </w:p>
    <w:bookmarkEnd w:id="3"/>
    <w:bookmarkEnd w:id="4"/>
    <w:bookmarkEnd w:id="5"/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Окончание экскурсии в центре города.</w:t>
      </w: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Пешеходный день – передвижение по городу до музеев на муниципальном транспорте</w:t>
      </w:r>
      <w:bookmarkEnd w:id="12"/>
      <w:bookmarkEnd w:id="13"/>
      <w:r w:rsidRPr="00622D11">
        <w:rPr>
          <w:b/>
          <w:i/>
        </w:rPr>
        <w:t xml:space="preserve"> в сопровождении гида.</w:t>
      </w: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3 ДЕНЬ</w:t>
      </w:r>
      <w:r w:rsidRPr="00622D11">
        <w:rPr>
          <w:b/>
          <w:i/>
        </w:rPr>
        <w:cr/>
      </w:r>
      <w:r w:rsidRPr="00622D11">
        <w:rPr>
          <w:i/>
        </w:rPr>
        <w:cr/>
      </w:r>
      <w:r w:rsidRPr="00622D11">
        <w:rPr>
          <w:b/>
          <w:i/>
        </w:rPr>
        <w:t>Завтрак.</w:t>
      </w:r>
      <w:r w:rsidRPr="00622D11">
        <w:rPr>
          <w:b/>
          <w:i/>
        </w:rPr>
        <w:cr/>
        <w:t>Автобусная экскурсия  в Петергоф</w:t>
      </w:r>
      <w:r w:rsidRPr="00622D11">
        <w:rPr>
          <w:i/>
        </w:rPr>
        <w:t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Великол</w:t>
      </w:r>
      <w:r w:rsidR="00FE6738">
        <w:rPr>
          <w:i/>
        </w:rPr>
        <w:t xml:space="preserve">епный </w:t>
      </w:r>
      <w:proofErr w:type="spellStart"/>
      <w:r w:rsidR="00FE6738">
        <w:rPr>
          <w:i/>
        </w:rPr>
        <w:t>дворцово</w:t>
      </w:r>
      <w:proofErr w:type="spellEnd"/>
      <w:r w:rsidR="00FE6738">
        <w:rPr>
          <w:i/>
        </w:rPr>
        <w:t>–парковый ансамбль не уступает</w:t>
      </w:r>
      <w:bookmarkStart w:id="14" w:name="_GoBack"/>
      <w:bookmarkEnd w:id="14"/>
      <w:r w:rsidRPr="00622D11">
        <w:rPr>
          <w:i/>
        </w:rPr>
        <w:t xml:space="preserve"> по красоте и </w:t>
      </w:r>
      <w:proofErr w:type="gramStart"/>
      <w:r w:rsidRPr="00622D11">
        <w:rPr>
          <w:i/>
        </w:rPr>
        <w:t>роскоши</w:t>
      </w:r>
      <w:proofErr w:type="gramEnd"/>
      <w:r w:rsidRPr="00622D11">
        <w:rPr>
          <w:i/>
        </w:rPr>
        <w:t xml:space="preserve"> лучшим резиденциям европейских монархов.</w:t>
      </w:r>
    </w:p>
    <w:p w:rsidR="0061386C" w:rsidRPr="00622D11" w:rsidRDefault="0061386C" w:rsidP="0061386C">
      <w:pPr>
        <w:spacing w:after="0"/>
        <w:rPr>
          <w:i/>
        </w:rPr>
      </w:pPr>
      <w:r w:rsidRPr="00622D11">
        <w:rPr>
          <w:b/>
          <w:i/>
        </w:rPr>
        <w:t xml:space="preserve">Экскурсия по Нижнему парку, </w:t>
      </w:r>
      <w:r w:rsidRPr="00622D11">
        <w:rPr>
          <w:i/>
        </w:rPr>
        <w:t>созданному по образцу французских регулярных садов, площадью 112,5 гектаров, который украшают около 150 фонтанов. « Царство фонтанов» – так иногда называют Петергоф.</w:t>
      </w: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Обед.</w:t>
      </w: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Окончание экскурсии  у станции метро.</w:t>
      </w:r>
      <w:r w:rsidRPr="00622D11">
        <w:rPr>
          <w:b/>
          <w:i/>
        </w:rPr>
        <w:cr/>
        <w:t>Транспорт на экскурсию в Петергоф.</w:t>
      </w:r>
    </w:p>
    <w:p w:rsidR="0061386C" w:rsidRPr="00622D11" w:rsidRDefault="0061386C" w:rsidP="00613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2D11" w:rsidRDefault="00622D11" w:rsidP="0061386C">
      <w:pPr>
        <w:spacing w:after="0" w:line="240" w:lineRule="auto"/>
        <w:rPr>
          <w:b/>
          <w:i/>
        </w:rPr>
      </w:pPr>
    </w:p>
    <w:p w:rsidR="00622D11" w:rsidRDefault="00622D11" w:rsidP="0061386C">
      <w:pPr>
        <w:spacing w:after="0" w:line="240" w:lineRule="auto"/>
        <w:rPr>
          <w:b/>
          <w:i/>
        </w:rPr>
      </w:pPr>
    </w:p>
    <w:p w:rsidR="00622D11" w:rsidRDefault="00622D11" w:rsidP="0061386C">
      <w:pPr>
        <w:spacing w:after="0" w:line="240" w:lineRule="auto"/>
        <w:rPr>
          <w:b/>
          <w:i/>
        </w:rPr>
      </w:pPr>
    </w:p>
    <w:p w:rsidR="0061386C" w:rsidRPr="00622D11" w:rsidRDefault="0061386C" w:rsidP="0061386C">
      <w:pPr>
        <w:spacing w:after="0" w:line="240" w:lineRule="auto"/>
        <w:rPr>
          <w:b/>
          <w:i/>
        </w:rPr>
      </w:pPr>
      <w:r w:rsidRPr="00622D11">
        <w:rPr>
          <w:b/>
          <w:i/>
        </w:rPr>
        <w:t>4 ДЕНЬ</w:t>
      </w:r>
      <w:r w:rsidRPr="00622D11">
        <w:rPr>
          <w:b/>
          <w:i/>
        </w:rPr>
        <w:cr/>
      </w:r>
    </w:p>
    <w:p w:rsidR="0061386C" w:rsidRPr="00622D11" w:rsidRDefault="0061386C" w:rsidP="005B24D7">
      <w:pPr>
        <w:spacing w:after="0" w:line="240" w:lineRule="auto"/>
        <w:rPr>
          <w:i/>
        </w:rPr>
      </w:pPr>
      <w:r w:rsidRPr="00622D11">
        <w:rPr>
          <w:b/>
          <w:i/>
        </w:rPr>
        <w:t>Завтрак.</w:t>
      </w:r>
      <w:r w:rsidRPr="00622D11">
        <w:rPr>
          <w:b/>
          <w:i/>
        </w:rPr>
        <w:cr/>
      </w:r>
      <w:r w:rsidRPr="00622D11">
        <w:rPr>
          <w:b/>
          <w:i/>
          <w:color w:val="000000"/>
          <w:shd w:val="clear" w:color="auto" w:fill="FFFFFF"/>
        </w:rPr>
        <w:t xml:space="preserve"> </w:t>
      </w:r>
      <w:r w:rsidRPr="00622D11">
        <w:rPr>
          <w:b/>
          <w:i/>
        </w:rPr>
        <w:t xml:space="preserve">Экскурсия по Дворцу Великого князя Владимира Александровича – </w:t>
      </w:r>
      <w:r w:rsidRPr="00622D11">
        <w:rPr>
          <w:i/>
        </w:rPr>
        <w:t>резиденции великой семьи, где после революции 1917 года разместился Дом ученых имени Максима Горького Российской Академии Наук</w:t>
      </w:r>
    </w:p>
    <w:p w:rsidR="0061386C" w:rsidRPr="00622D11" w:rsidRDefault="0061386C" w:rsidP="005B24D7">
      <w:pPr>
        <w:spacing w:after="0" w:line="240" w:lineRule="auto"/>
        <w:rPr>
          <w:b/>
          <w:i/>
        </w:rPr>
      </w:pPr>
      <w:r w:rsidRPr="00622D11">
        <w:rPr>
          <w:b/>
          <w:i/>
        </w:rPr>
        <w:t>Обед.</w:t>
      </w:r>
    </w:p>
    <w:p w:rsidR="0061386C" w:rsidRPr="00622D11" w:rsidRDefault="0061386C" w:rsidP="005B24D7">
      <w:pPr>
        <w:spacing w:after="0" w:line="240" w:lineRule="auto"/>
        <w:rPr>
          <w:i/>
        </w:rPr>
      </w:pPr>
      <w:r w:rsidRPr="00622D11">
        <w:rPr>
          <w:b/>
          <w:i/>
        </w:rPr>
        <w:t xml:space="preserve">Экскурсия в музей Фаберже, </w:t>
      </w:r>
      <w:r w:rsidRPr="00622D11">
        <w:rPr>
          <w:i/>
        </w:rPr>
        <w:t xml:space="preserve">в ходе которой Вы познакомитесь с историей и шедеврами фирмы Фаберже, а также с традициями ювелирного дела в России </w:t>
      </w:r>
      <w:r w:rsidRPr="00622D11">
        <w:rPr>
          <w:i/>
          <w:lang w:val="en-US"/>
        </w:rPr>
        <w:t>XIX</w:t>
      </w:r>
      <w:r w:rsidRPr="00622D11">
        <w:rPr>
          <w:i/>
        </w:rPr>
        <w:t xml:space="preserve">- начала </w:t>
      </w:r>
      <w:r w:rsidRPr="00622D11">
        <w:rPr>
          <w:i/>
          <w:lang w:val="en-US"/>
        </w:rPr>
        <w:t>XX</w:t>
      </w:r>
      <w:r w:rsidRPr="00622D11">
        <w:rPr>
          <w:i/>
        </w:rPr>
        <w:t xml:space="preserve"> веков.</w:t>
      </w:r>
      <w:r w:rsidR="005B24D7" w:rsidRPr="00622D11">
        <w:rPr>
          <w:i/>
        </w:rPr>
        <w:t xml:space="preserve"> Также Вы узнаете как Карлу Фаберже удалось превратить маленькую мастерскую во всемирно известную  ювелирную компанию. Особое внимание будет уделено драгоценным изделиям, которые принадлежали  членам царской семьи и были связаны с важнейшими историческими событиями нашей страны. </w:t>
      </w:r>
      <w:r w:rsidRPr="00622D11">
        <w:rPr>
          <w:i/>
        </w:rPr>
        <w:t>Музей располагается в Шуваловском дворце на</w:t>
      </w:r>
      <w:r w:rsidR="005B24D7" w:rsidRPr="00622D11">
        <w:rPr>
          <w:i/>
        </w:rPr>
        <w:t xml:space="preserve"> </w:t>
      </w:r>
      <w:r w:rsidRPr="00622D11">
        <w:rPr>
          <w:i/>
        </w:rPr>
        <w:t>набережной реки Фонтанки – одном из красивейших</w:t>
      </w:r>
      <w:r w:rsidR="005B24D7" w:rsidRPr="00622D11">
        <w:rPr>
          <w:i/>
        </w:rPr>
        <w:t xml:space="preserve"> </w:t>
      </w:r>
      <w:r w:rsidRPr="00622D11">
        <w:rPr>
          <w:i/>
        </w:rPr>
        <w:t>дворцов Санкт-</w:t>
      </w:r>
      <w:r w:rsidR="005B24D7" w:rsidRPr="00622D11">
        <w:rPr>
          <w:i/>
        </w:rPr>
        <w:t>П</w:t>
      </w:r>
      <w:r w:rsidRPr="00622D11">
        <w:rPr>
          <w:i/>
        </w:rPr>
        <w:t>етербурга.</w:t>
      </w: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Окончание экскурсии в центре города.</w:t>
      </w: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Пешеходный день – передвижение по городу до музеев на муниципальном транспорте в сопровождении гида.</w:t>
      </w:r>
    </w:p>
    <w:p w:rsidR="0061386C" w:rsidRPr="00622D11" w:rsidRDefault="0061386C" w:rsidP="0061386C">
      <w:pPr>
        <w:spacing w:after="0" w:line="240" w:lineRule="auto"/>
        <w:rPr>
          <w:i/>
        </w:rPr>
      </w:pPr>
    </w:p>
    <w:p w:rsidR="0061386C" w:rsidRPr="00622D11" w:rsidRDefault="0061386C" w:rsidP="0061386C">
      <w:pP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 xml:space="preserve">5 ДЕНЬ </w:t>
      </w:r>
    </w:p>
    <w:p w:rsidR="005B24D7" w:rsidRPr="00622D11" w:rsidRDefault="005B24D7" w:rsidP="0061386C">
      <w:pPr>
        <w:spacing w:after="0" w:line="240" w:lineRule="auto"/>
        <w:jc w:val="both"/>
        <w:rPr>
          <w:b/>
          <w:i/>
        </w:rPr>
      </w:pPr>
    </w:p>
    <w:p w:rsidR="0061386C" w:rsidRPr="00622D11" w:rsidRDefault="0061386C" w:rsidP="0061386C">
      <w:pPr>
        <w:spacing w:after="0" w:line="240" w:lineRule="auto"/>
        <w:jc w:val="both"/>
        <w:rPr>
          <w:i/>
        </w:rPr>
      </w:pPr>
      <w:r w:rsidRPr="00622D11">
        <w:rPr>
          <w:b/>
          <w:i/>
        </w:rPr>
        <w:t>Завтрак</w:t>
      </w:r>
      <w:r w:rsidRPr="00622D11">
        <w:rPr>
          <w:b/>
          <w:i/>
        </w:rPr>
        <w:cr/>
      </w:r>
      <w:r w:rsidRPr="00622D11">
        <w:rPr>
          <w:i/>
        </w:rPr>
        <w:t>12.00 Освобождение номеров</w:t>
      </w:r>
      <w:r w:rsidRPr="00622D11">
        <w:rPr>
          <w:i/>
        </w:rPr>
        <w:cr/>
        <w:t xml:space="preserve">Отъезд из гостиницы самостоятельно. </w:t>
      </w:r>
    </w:p>
    <w:p w:rsidR="0061386C" w:rsidRPr="00622D11" w:rsidRDefault="0061386C" w:rsidP="0061386C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  <w:r w:rsidRPr="00622D11">
        <w:rPr>
          <w:b/>
          <w:i/>
        </w:rPr>
        <w:t>Трансфер гостиница – а</w:t>
      </w:r>
      <w:r w:rsidR="00377B82" w:rsidRPr="00622D11">
        <w:rPr>
          <w:b/>
          <w:i/>
        </w:rPr>
        <w:t>эро</w:t>
      </w:r>
      <w:r w:rsidRPr="00622D11">
        <w:rPr>
          <w:b/>
          <w:i/>
        </w:rPr>
        <w:t>порт\вокзал  бронируется заранее за дополнительную оплату.</w:t>
      </w:r>
      <w:r w:rsidRPr="00622D11">
        <w:rPr>
          <w:b/>
          <w:i/>
        </w:rPr>
        <w:cr/>
      </w:r>
    </w:p>
    <w:p w:rsidR="00814318" w:rsidRPr="00622D11" w:rsidRDefault="00814318" w:rsidP="0061386C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</w:p>
    <w:p w:rsidR="00791A03" w:rsidRPr="00622D11" w:rsidRDefault="00814318" w:rsidP="0061386C">
      <w:pPr>
        <w:spacing w:after="0" w:line="240" w:lineRule="auto"/>
        <w:rPr>
          <w:i/>
        </w:rPr>
      </w:pPr>
      <w:r w:rsidRPr="00622D11">
        <w:rPr>
          <w:i/>
        </w:rPr>
        <w:t>*Фирма оставляет за собой право изменить порядок предоставления экскурсий без изменения их количества;</w:t>
      </w:r>
    </w:p>
    <w:p w:rsidR="00814318" w:rsidRPr="00622D11" w:rsidRDefault="00791A03" w:rsidP="00613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D11">
        <w:rPr>
          <w:i/>
        </w:rPr>
        <w:t>* При недоборе группы фирма оставляет за собой право компенсировать туристу стоимость обеда.</w:t>
      </w:r>
      <w:r w:rsidR="00814318" w:rsidRPr="00622D11">
        <w:rPr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  <w:r w:rsidR="00814318" w:rsidRPr="00622D11">
        <w:rPr>
          <w:i/>
        </w:rPr>
        <w:br/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sectPr w:rsidR="00814318" w:rsidRPr="00622D11" w:rsidSect="00622D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850" w:bottom="709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31" w:rsidRDefault="00600031" w:rsidP="00D50789">
      <w:pPr>
        <w:spacing w:after="0" w:line="240" w:lineRule="auto"/>
      </w:pPr>
      <w:r>
        <w:separator/>
      </w:r>
    </w:p>
  </w:endnote>
  <w:endnote w:type="continuationSeparator" w:id="0">
    <w:p w:rsidR="00600031" w:rsidRDefault="00600031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1" w:rsidRPr="00D54F2E" w:rsidRDefault="00622D11" w:rsidP="00622D11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1" w:rsidRPr="00D54F2E" w:rsidRDefault="00622D11" w:rsidP="00622D11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31" w:rsidRDefault="00600031" w:rsidP="00D50789">
      <w:pPr>
        <w:spacing w:after="0" w:line="240" w:lineRule="auto"/>
      </w:pPr>
      <w:r>
        <w:separator/>
      </w:r>
    </w:p>
  </w:footnote>
  <w:footnote w:type="continuationSeparator" w:id="0">
    <w:p w:rsidR="00600031" w:rsidRDefault="00600031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1" w:rsidRDefault="00622D11">
    <w:pPr>
      <w:pStyle w:val="a3"/>
    </w:pPr>
    <w:r>
      <w:rPr>
        <w:noProof/>
        <w:lang w:eastAsia="ru-RU"/>
      </w:rPr>
      <w:drawing>
        <wp:inline distT="0" distB="0" distL="0" distR="0" wp14:anchorId="4D87CB15" wp14:editId="6D86B134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63490A28" wp14:editId="04177A86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kqXtyGEb48c/sXcFYoyUaSqMWc=" w:salt="r84oS4FFSKQLZu/DTLH22A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1"/>
    <w:rsid w:val="002B2B86"/>
    <w:rsid w:val="00301CC4"/>
    <w:rsid w:val="00377B82"/>
    <w:rsid w:val="00402003"/>
    <w:rsid w:val="005B24D7"/>
    <w:rsid w:val="00600031"/>
    <w:rsid w:val="0061386C"/>
    <w:rsid w:val="00622D11"/>
    <w:rsid w:val="006D087C"/>
    <w:rsid w:val="00750B79"/>
    <w:rsid w:val="00791A03"/>
    <w:rsid w:val="00814318"/>
    <w:rsid w:val="00CD4968"/>
    <w:rsid w:val="00D14F0C"/>
    <w:rsid w:val="00D50789"/>
    <w:rsid w:val="00FE6738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3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2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3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11</cp:revision>
  <dcterms:created xsi:type="dcterms:W3CDTF">2020-01-27T10:31:00Z</dcterms:created>
  <dcterms:modified xsi:type="dcterms:W3CDTF">2020-02-13T10:49:00Z</dcterms:modified>
</cp:coreProperties>
</file>